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33A" w:rsidRPr="0052642B" w:rsidRDefault="007B433A" w:rsidP="007B433A">
      <w:pPr>
        <w:pStyle w:val="a3"/>
        <w:widowControl w:val="0"/>
        <w:suppressLineNumbers/>
        <w:spacing w:before="0" w:beforeAutospacing="0" w:after="0" w:afterAutospacing="0"/>
        <w:jc w:val="center"/>
      </w:pPr>
      <w:r>
        <w:rPr>
          <w:b/>
        </w:rPr>
        <w:t>ПОЯСНИТЕЛЬНАЯ ЗАПИСКА  История 5 класс</w:t>
      </w:r>
    </w:p>
    <w:p w:rsidR="007B433A" w:rsidRDefault="007B433A" w:rsidP="007B433A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7B433A" w:rsidRDefault="007B433A" w:rsidP="007B433A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Цели и задачи курса «История Древнего мира»</w:t>
      </w:r>
    </w:p>
    <w:p w:rsidR="007B433A" w:rsidRDefault="007B433A" w:rsidP="007B433A">
      <w:pPr>
        <w:spacing w:after="12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</w:rPr>
        <w:t>- освоение значимости периода древности, античности в истории народов Европы, Азии, и России в частности, а также их места в истории мировой цивилизации.</w:t>
      </w:r>
    </w:p>
    <w:p w:rsidR="007B433A" w:rsidRPr="005E4D0A" w:rsidRDefault="007B433A" w:rsidP="007B433A">
      <w:pPr>
        <w:spacing w:after="12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</w:rPr>
        <w:t>Содержание ключевых задач отражает направления формирования качеств личности и в совокупности определяет результат общего образования.</w:t>
      </w:r>
    </w:p>
    <w:p w:rsidR="007B433A" w:rsidRPr="005E4D0A" w:rsidRDefault="007B433A" w:rsidP="007B433A">
      <w:pPr>
        <w:pStyle w:val="a4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D0A">
        <w:rPr>
          <w:rFonts w:ascii="Times New Roman" w:hAnsi="Times New Roman" w:cs="Times New Roman"/>
          <w:sz w:val="24"/>
          <w:szCs w:val="24"/>
        </w:rPr>
        <w:t>Формирование у пятиклассников ценностных ориентиров для культурной самоидентификации в обществе на основе освоенных знаний о народах, персоналиях Античности;</w:t>
      </w:r>
    </w:p>
    <w:p w:rsidR="007B433A" w:rsidRPr="005E4D0A" w:rsidRDefault="007B433A" w:rsidP="007B433A">
      <w:pPr>
        <w:pStyle w:val="a4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D0A">
        <w:rPr>
          <w:rFonts w:ascii="Times New Roman" w:hAnsi="Times New Roman" w:cs="Times New Roman"/>
          <w:sz w:val="24"/>
          <w:szCs w:val="24"/>
        </w:rPr>
        <w:t>Овладение знаниями о своеобразии эпохи Древнего мира в социальной, экономической, политической, духовной и нравственной сферах и раскрытие особенностей с помощью ключевых понятий предмета «История Древнего мира»;</w:t>
      </w:r>
    </w:p>
    <w:p w:rsidR="007B433A" w:rsidRPr="005E4D0A" w:rsidRDefault="007B433A" w:rsidP="007B433A">
      <w:pPr>
        <w:pStyle w:val="a4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D0A">
        <w:rPr>
          <w:rFonts w:ascii="Times New Roman" w:hAnsi="Times New Roman" w:cs="Times New Roman"/>
          <w:sz w:val="24"/>
          <w:szCs w:val="24"/>
        </w:rPr>
        <w:t>Воспитание толерантности, уважения к культурному наследию, религии различных народов с использованием культурного потенциала греко-римской мифологии, легенд и мифов других народов;</w:t>
      </w:r>
    </w:p>
    <w:p w:rsidR="007B433A" w:rsidRPr="005E4D0A" w:rsidRDefault="007B433A" w:rsidP="007B433A">
      <w:pPr>
        <w:pStyle w:val="a4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D0A">
        <w:rPr>
          <w:rFonts w:ascii="Times New Roman" w:hAnsi="Times New Roman" w:cs="Times New Roman"/>
          <w:sz w:val="24"/>
          <w:szCs w:val="24"/>
        </w:rPr>
        <w:t>Формирование способности к самовыражению, самореализации, на примерах поступков и деятельности наиболее ярких личностей Древнего мира;</w:t>
      </w:r>
    </w:p>
    <w:p w:rsidR="007B433A" w:rsidRPr="005E4D0A" w:rsidRDefault="007B433A" w:rsidP="007B433A">
      <w:pPr>
        <w:pStyle w:val="a4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D0A">
        <w:rPr>
          <w:rFonts w:ascii="Times New Roman" w:hAnsi="Times New Roman" w:cs="Times New Roman"/>
          <w:sz w:val="24"/>
          <w:szCs w:val="24"/>
        </w:rPr>
        <w:t>Развитие у учащихся интеллектуальных способностей и умений самостоятельно овладевать историческими знаниями и применять их в разных ситуациях;</w:t>
      </w:r>
    </w:p>
    <w:p w:rsidR="007B433A" w:rsidRPr="005E4D0A" w:rsidRDefault="007B433A" w:rsidP="007B433A">
      <w:pPr>
        <w:pStyle w:val="a4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D0A">
        <w:rPr>
          <w:rFonts w:ascii="Times New Roman" w:hAnsi="Times New Roman" w:cs="Times New Roman"/>
          <w:sz w:val="24"/>
          <w:szCs w:val="24"/>
        </w:rPr>
        <w:t>Формирование у школьников способности применять знания о культуре, политическом устройстве общества Древней Греции и Древнего Рима, других стран для понимания сути современных общественных явлений, в общении с другими людьми в условиях современного поликультурного общества.</w:t>
      </w:r>
    </w:p>
    <w:p w:rsidR="007B433A" w:rsidRPr="005E4D0A" w:rsidRDefault="007B433A" w:rsidP="007B433A">
      <w:pPr>
        <w:spacing w:after="12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</w:rPr>
        <w:t>Эти знания, умения и ценности создают предпосылки для личностного развития учащихся, выражающегося в осознании ими культурного многообразия мира, в понимании и уважении других людей, народов и культур. Программа предполагает изучение культуры с позиции культурного многообразия на основе христианского мировоззрения и исламской культуры.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Общая характеристика учебного предмета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Целью изучения курса истории в 5 классе является получение знаний об основных чертах развития обществ, изменениях, произошедших в   мире за  тысячелетие.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Историческое образование  играет важную роль с точки зрения личностного развития и социализации учащихся, приобщения их к мировым культурным традициям, интеграции в многонациональное и многоконфессиональное сообщество.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Изучение курса всеобщей истории в 6 классе основывается на проблемно-хронологическом подходе с акцентом на социализацию учащихся, которая осуществляется в процессе реализации воспитательных и развивающих задач. Курс нацелен на необходимость преобразования традиционного процесса обучения в деятельностный, личностно значимый для учащегося.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Посредством изучения курса реализуются три основные функции истории: 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познавательная, интеллектуально-развивающая, состоящая в самом изучении исторического пути стран, народов и в объективно-истинном, с позиции историзма, отражении всех явлений и процессов, составляющих историю человечества;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практическо-политическая функция. Сущность ее в том, что история как наука, выявляя на основе теоретического осмысления исторических фактов закономерности развития общества, помогает вырабатывать научно- обоснованный политический курс, избегать субъективных решений;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 мировоззренческая функция, обеспечивающая формирование представлений об обществе, общей картины мира на основе знания исторических фактов, процессов и явлений.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по всеобщей истории основной общеобразовательной школы нацеливает на формирование систематизированных знаний о различных исторических этапах развития человеческой цивилизации. Содержание программы выстраивается на основе трёх основных линий: исторического времени, исторического пространства, исторического движения. Всё названное выше связывает – Человек в истории. Так же помогает ответить на сущностные вопросы  миропознания, миропонимания и мировоззрения: Кто я? Кто мы? Кто они?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Основным критерием отбора фактов и явлений древней истории различных стран и народов для курса 6 класса рассматривается их значимость в историческом процессе, в развитии мировой культуры и цивилизации. Содержание программы построено на основе проблемно-хронологического принципа, что позволяет уделить необходимое внимание и наиболее важным сквозным проблемам развития человеческого общества, и особенностям развития отдельных регионов, а также проследить динамику исторического развития и выделить его основные этапы. Программа включает изучение истории Европы, Азии, Африки и Америки, но основное внимание сконцентрировано на истории Европы. Программа нацелена на использование цивилизационно-гуманитарного подхода, предполагающего выделение отдельной культурной общности и особенностей её общественно-культурных достижений на основе идей  гуманизации,  прогресса и развития.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поиске общих закономерностей исторического процесса цивилизационный подход основан на выявлении общности черт в политической, духовной, бытовой, материальной культуре, общественном сознании, сходных путях развития. Кроме того, здесь учитываются различия, порождённые географической средой обитания, историческими особенностями.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Помимо обозначенных подходов, реализующих содержание примерной программы по всеобщей истории, актуальными и значимыми для выполнения задач образовательного стандарта также являются: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дифференцированный подход при отборе и конструировании учебного содержания, предусматривающий принципы учёта возрастных и индивидуальных возможностей учащихся, с выделением уклонов и т. д.;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 личностно-ориентированный  подход, рассматривающий обучение как осмысленное, самостоятельно инициируемое, направленное на освоение смыслов как элементов личностного опыта;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компетентностный подход, рассматривающий приоритетным в процессе усвоения программы по всеобщей истории формирование комплекса общеучебных (универсальных, надпредметных) умений, развитие способностей, различных видов деятельности и личностных качеств и отношений у учащихся основной школы;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деятельностный подход, ориентированный на формирование личности и её способностей, компетентностей через активную познавательную деятельность самого школьника;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проблемный подход, предполагающий усвоение программных знаний (по основным закономерностям) в процессе решения проблемных задач и исторических ситуаций, которые придают обучению поисковый и исследовательский характер. 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предмета в учебном плане: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В рамках основного общего образования изучение истории предполагается в V-IX классах по 70 часов в год (из расчёта 2 часа в неделю). В Рабочей программе отведено на  историю древнего мира–70 часов.                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Результаты изучения курса.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ПРЕДМЕТНЫЕ:</w:t>
      </w:r>
    </w:p>
    <w:p w:rsidR="007B433A" w:rsidRPr="005E4D0A" w:rsidRDefault="007B433A" w:rsidP="007B433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eastAsia="Times New Roman" w:hAnsi="Times New Roman"/>
          <w:sz w:val="24"/>
          <w:szCs w:val="24"/>
        </w:rPr>
        <w:t>- целостное представление об историческом развитии человечества от первобытности до гибели античной цивилизации как о важном периоде всеобщей  истории;</w:t>
      </w:r>
    </w:p>
    <w:p w:rsidR="007B433A" w:rsidRPr="005E4D0A" w:rsidRDefault="007B433A" w:rsidP="007B433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5E4D0A">
        <w:rPr>
          <w:rFonts w:ascii="Times New Roman" w:eastAsia="Times New Roman" w:hAnsi="Times New Roman"/>
          <w:sz w:val="24"/>
          <w:szCs w:val="24"/>
        </w:rPr>
        <w:t>- яркие образы и картины, связанные с ключевыми событиями, личностями, явлениями  и памятниками культуры крупнейших цивилизаций   Древнего мира;</w:t>
      </w:r>
    </w:p>
    <w:p w:rsidR="007B433A" w:rsidRPr="005E4D0A" w:rsidRDefault="007B433A" w:rsidP="007B433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5E4D0A">
        <w:rPr>
          <w:rFonts w:ascii="Times New Roman" w:eastAsia="Times New Roman" w:hAnsi="Times New Roman"/>
          <w:sz w:val="24"/>
          <w:szCs w:val="24"/>
        </w:rPr>
        <w:t>- способности применять понятийный аппарат и элементарные методы исторической науки для атрибуции фактов и источников Древнего мира, их анализа, сопоставления, обобщенной характеристики, оценки и презентации, аргументации собственных версий и личностной позиции в отношении дискуссионных и морально- этических вопросов далекого прошлого;</w:t>
      </w:r>
    </w:p>
    <w:p w:rsidR="007B433A" w:rsidRPr="005E4D0A" w:rsidRDefault="007B433A" w:rsidP="007B433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5E4D0A">
        <w:rPr>
          <w:rFonts w:ascii="Times New Roman" w:eastAsia="Times New Roman" w:hAnsi="Times New Roman"/>
          <w:sz w:val="24"/>
          <w:szCs w:val="24"/>
        </w:rPr>
        <w:t>- представление о мифах как ограниченной форме мышления и познания людей в Древнем  мире и специфическом историческом  источнике для изучения прошлого;</w:t>
      </w:r>
    </w:p>
    <w:p w:rsidR="007B433A" w:rsidRPr="005E4D0A" w:rsidRDefault="007B433A" w:rsidP="007B433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5E4D0A">
        <w:rPr>
          <w:rFonts w:ascii="Times New Roman" w:eastAsia="Times New Roman" w:hAnsi="Times New Roman"/>
          <w:sz w:val="24"/>
          <w:szCs w:val="24"/>
        </w:rPr>
        <w:t>- умения датировать события и процессы в истории Древнего мира, определять последовательность и длительность цивилизаций, соотносить годы с веками, тысячелетиями, вести счет лет с условным делением древней истории на время «до нашей эры» и «наша эра»</w:t>
      </w:r>
    </w:p>
    <w:p w:rsidR="007B433A" w:rsidRPr="005E4D0A" w:rsidRDefault="007B433A" w:rsidP="007B433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5E4D0A">
        <w:rPr>
          <w:rFonts w:ascii="Times New Roman" w:eastAsia="Times New Roman" w:hAnsi="Times New Roman"/>
          <w:b/>
          <w:sz w:val="24"/>
          <w:szCs w:val="24"/>
        </w:rPr>
        <w:t>-</w:t>
      </w:r>
      <w:r w:rsidRPr="005E4D0A">
        <w:rPr>
          <w:rFonts w:ascii="Times New Roman" w:eastAsia="Times New Roman" w:hAnsi="Times New Roman"/>
          <w:sz w:val="24"/>
          <w:szCs w:val="24"/>
        </w:rPr>
        <w:t xml:space="preserve"> уметь читать историческую карту, находить  и  показывать на ней историко-географические объекты Древнего мира,  анализировать и обобщать данные карты;</w:t>
      </w:r>
    </w:p>
    <w:p w:rsidR="007B433A" w:rsidRPr="005E4D0A" w:rsidRDefault="007B433A" w:rsidP="007B433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5E4D0A">
        <w:rPr>
          <w:rFonts w:ascii="Times New Roman" w:eastAsia="Times New Roman" w:hAnsi="Times New Roman"/>
          <w:sz w:val="24"/>
          <w:szCs w:val="24"/>
        </w:rPr>
        <w:t>- уметь характеризовать важные факты истории Древнего мира, классифицировать и группировать их по предложенным признакам;</w:t>
      </w:r>
    </w:p>
    <w:p w:rsidR="007B433A" w:rsidRPr="005E4D0A" w:rsidRDefault="007B433A" w:rsidP="007B433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5E4D0A">
        <w:rPr>
          <w:rFonts w:ascii="Times New Roman" w:eastAsia="Times New Roman" w:hAnsi="Times New Roman"/>
          <w:sz w:val="24"/>
          <w:szCs w:val="24"/>
        </w:rPr>
        <w:t>- уметь сравнивать простые однородные исторические факты истории Древнего мира, выявляя их сходства и отличия по предложенным вопросам, формулировать частные и общие выводы о результатах своего исследования;</w:t>
      </w:r>
    </w:p>
    <w:p w:rsidR="007B433A" w:rsidRPr="005E4D0A" w:rsidRDefault="007B433A" w:rsidP="007B433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5E4D0A">
        <w:rPr>
          <w:rFonts w:ascii="Times New Roman" w:eastAsia="Times New Roman" w:hAnsi="Times New Roman"/>
          <w:sz w:val="24"/>
          <w:szCs w:val="24"/>
        </w:rPr>
        <w:t>- умения давать образную характеристику исторических личностей, описание памятников истории и культуры древних цивилизаций, в том числе по сохранившимся фрагментов подлинников, рассказывать о важнейших событиях, используя основные и дополнительные источники информации;</w:t>
      </w:r>
    </w:p>
    <w:p w:rsidR="007B433A" w:rsidRPr="005E4D0A" w:rsidRDefault="007B433A" w:rsidP="007B433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5E4D0A">
        <w:rPr>
          <w:rFonts w:ascii="Times New Roman" w:eastAsia="Times New Roman" w:hAnsi="Times New Roman"/>
          <w:sz w:val="24"/>
          <w:szCs w:val="24"/>
        </w:rPr>
        <w:t>- умения различать в учебном тексте факты, сопоставлять их аргументацию, формулировать собственные гипотезы по дискуссионным вопросам истории Древнего мира;</w:t>
      </w:r>
    </w:p>
    <w:p w:rsidR="007B433A" w:rsidRPr="005E4D0A" w:rsidRDefault="007B433A" w:rsidP="007B433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5E4D0A">
        <w:rPr>
          <w:rFonts w:ascii="Times New Roman" w:eastAsia="Times New Roman" w:hAnsi="Times New Roman"/>
          <w:sz w:val="24"/>
          <w:szCs w:val="24"/>
        </w:rPr>
        <w:t>- умения соотносить единичные события в отдельных странах  Древнего мира с общими явлениями и процессами;</w:t>
      </w:r>
    </w:p>
    <w:p w:rsidR="007B433A" w:rsidRPr="005E4D0A" w:rsidRDefault="007B433A" w:rsidP="007B433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5E4D0A">
        <w:rPr>
          <w:rFonts w:ascii="Times New Roman" w:eastAsia="Times New Roman" w:hAnsi="Times New Roman"/>
          <w:sz w:val="24"/>
          <w:szCs w:val="24"/>
        </w:rPr>
        <w:t>- готовность применять новые знания и умения в общении с одноклассниками и взрослыми, самостоятельно знакомится с новыми фактами, источниками и памятниками истории Древнего мира, способствовать их охране.</w:t>
      </w:r>
    </w:p>
    <w:p w:rsidR="007B433A" w:rsidRPr="005E4D0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433A" w:rsidRDefault="007B433A" w:rsidP="007B43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Таблица распределения количества часов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1"/>
        <w:gridCol w:w="5625"/>
        <w:gridCol w:w="5813"/>
      </w:tblGrid>
      <w:tr w:rsidR="007B433A" w:rsidRPr="005E4D0A" w:rsidTr="00D44C68">
        <w:trPr>
          <w:trHeight w:val="690"/>
          <w:jc w:val="center"/>
        </w:trPr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433A" w:rsidRPr="005E4D0A" w:rsidRDefault="007B433A" w:rsidP="00D44C68">
            <w:pPr>
              <w:tabs>
                <w:tab w:val="left" w:pos="540"/>
                <w:tab w:val="left" w:pos="6600"/>
              </w:tabs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E4D0A">
              <w:rPr>
                <w:rFonts w:ascii="Times New Roman" w:hAnsi="Times New Roman"/>
                <w:iCs/>
                <w:sz w:val="24"/>
                <w:szCs w:val="24"/>
              </w:rPr>
              <w:t>№</w:t>
            </w:r>
          </w:p>
          <w:p w:rsidR="007B433A" w:rsidRPr="005E4D0A" w:rsidRDefault="007B433A" w:rsidP="00D44C68">
            <w:pPr>
              <w:tabs>
                <w:tab w:val="left" w:pos="540"/>
                <w:tab w:val="left" w:pos="6600"/>
              </w:tabs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E4D0A">
              <w:rPr>
                <w:rFonts w:ascii="Times New Roman" w:hAnsi="Times New Roman"/>
                <w:iCs/>
                <w:sz w:val="24"/>
                <w:szCs w:val="24"/>
              </w:rPr>
              <w:t>п/п</w:t>
            </w:r>
          </w:p>
        </w:tc>
        <w:tc>
          <w:tcPr>
            <w:tcW w:w="56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433A" w:rsidRPr="005E4D0A" w:rsidRDefault="007B433A" w:rsidP="00D44C68">
            <w:pPr>
              <w:tabs>
                <w:tab w:val="left" w:pos="540"/>
                <w:tab w:val="left" w:pos="6600"/>
              </w:tabs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E4D0A">
              <w:rPr>
                <w:rFonts w:ascii="Times New Roman" w:hAnsi="Times New Roman"/>
                <w:iCs/>
                <w:sz w:val="24"/>
                <w:szCs w:val="24"/>
              </w:rPr>
              <w:t>Тема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33A" w:rsidRPr="005E4D0A" w:rsidRDefault="007B433A" w:rsidP="00D44C68">
            <w:pPr>
              <w:tabs>
                <w:tab w:val="left" w:pos="540"/>
                <w:tab w:val="left" w:pos="6600"/>
              </w:tabs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E4D0A">
              <w:rPr>
                <w:rFonts w:ascii="Times New Roman" w:hAnsi="Times New Roman"/>
                <w:iCs/>
                <w:sz w:val="24"/>
                <w:szCs w:val="24"/>
              </w:rPr>
              <w:t>Количество часов</w:t>
            </w:r>
          </w:p>
        </w:tc>
      </w:tr>
      <w:tr w:rsidR="007B433A" w:rsidRPr="005E4D0A" w:rsidTr="00D44C68">
        <w:trPr>
          <w:trHeight w:val="436"/>
          <w:jc w:val="center"/>
        </w:trPr>
        <w:tc>
          <w:tcPr>
            <w:tcW w:w="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33A" w:rsidRPr="005E4D0A" w:rsidRDefault="007B433A" w:rsidP="00D44C68">
            <w:pPr>
              <w:tabs>
                <w:tab w:val="left" w:pos="540"/>
                <w:tab w:val="left" w:pos="6600"/>
              </w:tabs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6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33A" w:rsidRPr="005E4D0A" w:rsidRDefault="007B433A" w:rsidP="00D44C68">
            <w:pPr>
              <w:tabs>
                <w:tab w:val="left" w:pos="540"/>
                <w:tab w:val="left" w:pos="6600"/>
              </w:tabs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33A" w:rsidRPr="005E4D0A" w:rsidRDefault="007B433A" w:rsidP="00D44C68">
            <w:pPr>
              <w:tabs>
                <w:tab w:val="left" w:pos="540"/>
                <w:tab w:val="left" w:pos="6600"/>
              </w:tabs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E4D0A">
              <w:rPr>
                <w:rFonts w:ascii="Times New Roman" w:hAnsi="Times New Roman"/>
                <w:iCs/>
                <w:sz w:val="24"/>
                <w:szCs w:val="24"/>
              </w:rPr>
              <w:t>По рабочей  программе</w:t>
            </w:r>
          </w:p>
        </w:tc>
      </w:tr>
      <w:tr w:rsidR="007B433A" w:rsidRPr="005E4D0A" w:rsidTr="00D44C68">
        <w:trPr>
          <w:trHeight w:val="301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33A" w:rsidRPr="005E4D0A" w:rsidRDefault="007B433A" w:rsidP="007B433A">
            <w:pPr>
              <w:numPr>
                <w:ilvl w:val="0"/>
                <w:numId w:val="3"/>
              </w:numPr>
              <w:tabs>
                <w:tab w:val="left" w:pos="540"/>
                <w:tab w:val="left" w:pos="6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33A" w:rsidRPr="005E4D0A" w:rsidRDefault="007B433A" w:rsidP="00D44C68">
            <w:pPr>
              <w:tabs>
                <w:tab w:val="left" w:pos="540"/>
                <w:tab w:val="left" w:pos="6600"/>
              </w:tabs>
              <w:rPr>
                <w:rFonts w:ascii="Times New Roman" w:hAnsi="Times New Roman"/>
                <w:sz w:val="24"/>
                <w:szCs w:val="24"/>
              </w:rPr>
            </w:pPr>
            <w:r w:rsidRPr="005E4D0A">
              <w:rPr>
                <w:rFonts w:ascii="Times New Roman" w:hAnsi="Times New Roman"/>
                <w:sz w:val="24"/>
                <w:szCs w:val="24"/>
              </w:rPr>
              <w:t>Введение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33A" w:rsidRPr="005E4D0A" w:rsidRDefault="007B433A" w:rsidP="00D44C68">
            <w:pPr>
              <w:tabs>
                <w:tab w:val="left" w:pos="540"/>
                <w:tab w:val="left" w:pos="66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4D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433A" w:rsidRPr="005E4D0A" w:rsidTr="00D44C68">
        <w:trPr>
          <w:trHeight w:val="321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33A" w:rsidRPr="005E4D0A" w:rsidRDefault="007B433A" w:rsidP="007B433A">
            <w:pPr>
              <w:numPr>
                <w:ilvl w:val="0"/>
                <w:numId w:val="3"/>
              </w:numPr>
              <w:tabs>
                <w:tab w:val="left" w:pos="540"/>
                <w:tab w:val="left" w:pos="6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33A" w:rsidRPr="005E4D0A" w:rsidRDefault="007B433A" w:rsidP="00D44C68">
            <w:pPr>
              <w:tabs>
                <w:tab w:val="left" w:pos="540"/>
                <w:tab w:val="left" w:pos="6600"/>
              </w:tabs>
              <w:rPr>
                <w:rFonts w:ascii="Times New Roman" w:hAnsi="Times New Roman"/>
                <w:sz w:val="24"/>
                <w:szCs w:val="24"/>
              </w:rPr>
            </w:pPr>
            <w:r w:rsidRPr="005E4D0A">
              <w:rPr>
                <w:rFonts w:ascii="Times New Roman" w:hAnsi="Times New Roman"/>
                <w:sz w:val="24"/>
                <w:szCs w:val="24"/>
              </w:rPr>
              <w:t>Жизнь первобытных людей.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33A" w:rsidRPr="005E4D0A" w:rsidRDefault="007B433A" w:rsidP="00D44C68">
            <w:pPr>
              <w:tabs>
                <w:tab w:val="left" w:pos="540"/>
                <w:tab w:val="left" w:pos="66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4D0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B433A" w:rsidRPr="005E4D0A" w:rsidTr="00D44C68">
        <w:trPr>
          <w:trHeight w:val="321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33A" w:rsidRPr="005E4D0A" w:rsidRDefault="007B433A" w:rsidP="007B433A">
            <w:pPr>
              <w:numPr>
                <w:ilvl w:val="0"/>
                <w:numId w:val="3"/>
              </w:numPr>
              <w:tabs>
                <w:tab w:val="left" w:pos="540"/>
                <w:tab w:val="left" w:pos="6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33A" w:rsidRPr="005E4D0A" w:rsidRDefault="007B433A" w:rsidP="00D44C68">
            <w:pPr>
              <w:tabs>
                <w:tab w:val="left" w:pos="540"/>
                <w:tab w:val="left" w:pos="6600"/>
              </w:tabs>
              <w:rPr>
                <w:rFonts w:ascii="Times New Roman" w:hAnsi="Times New Roman"/>
                <w:sz w:val="24"/>
                <w:szCs w:val="24"/>
              </w:rPr>
            </w:pPr>
            <w:r w:rsidRPr="005E4D0A">
              <w:rPr>
                <w:rFonts w:ascii="Times New Roman" w:hAnsi="Times New Roman"/>
                <w:sz w:val="24"/>
                <w:szCs w:val="24"/>
              </w:rPr>
              <w:t xml:space="preserve"> Древний Восток.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33A" w:rsidRPr="005E4D0A" w:rsidRDefault="007B433A" w:rsidP="00D44C68">
            <w:pPr>
              <w:tabs>
                <w:tab w:val="left" w:pos="540"/>
                <w:tab w:val="left" w:pos="66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4D0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7B433A" w:rsidRPr="005E4D0A" w:rsidTr="00D44C68">
        <w:trPr>
          <w:trHeight w:val="321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33A" w:rsidRPr="005E4D0A" w:rsidRDefault="007B433A" w:rsidP="007B433A">
            <w:pPr>
              <w:numPr>
                <w:ilvl w:val="0"/>
                <w:numId w:val="3"/>
              </w:numPr>
              <w:tabs>
                <w:tab w:val="left" w:pos="540"/>
                <w:tab w:val="left" w:pos="6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33A" w:rsidRPr="005E4D0A" w:rsidRDefault="007B433A" w:rsidP="00D44C68">
            <w:pPr>
              <w:tabs>
                <w:tab w:val="left" w:pos="540"/>
                <w:tab w:val="left" w:pos="6600"/>
              </w:tabs>
              <w:rPr>
                <w:rFonts w:ascii="Times New Roman" w:hAnsi="Times New Roman"/>
                <w:sz w:val="24"/>
                <w:szCs w:val="24"/>
              </w:rPr>
            </w:pPr>
            <w:r w:rsidRPr="005E4D0A">
              <w:rPr>
                <w:rFonts w:ascii="Times New Roman" w:hAnsi="Times New Roman"/>
                <w:sz w:val="24"/>
                <w:szCs w:val="24"/>
              </w:rPr>
              <w:t>Древняя Греция.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33A" w:rsidRPr="005E4D0A" w:rsidRDefault="007B433A" w:rsidP="00D44C68">
            <w:pPr>
              <w:tabs>
                <w:tab w:val="left" w:pos="540"/>
                <w:tab w:val="left" w:pos="66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4D0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7B433A" w:rsidRPr="005E4D0A" w:rsidTr="00D44C68">
        <w:trPr>
          <w:trHeight w:val="321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33A" w:rsidRPr="005E4D0A" w:rsidRDefault="007B433A" w:rsidP="007B433A">
            <w:pPr>
              <w:numPr>
                <w:ilvl w:val="0"/>
                <w:numId w:val="3"/>
              </w:numPr>
              <w:tabs>
                <w:tab w:val="left" w:pos="540"/>
                <w:tab w:val="left" w:pos="6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33A" w:rsidRPr="005E4D0A" w:rsidRDefault="007B433A" w:rsidP="00D44C68">
            <w:pPr>
              <w:tabs>
                <w:tab w:val="left" w:pos="540"/>
                <w:tab w:val="left" w:pos="6600"/>
              </w:tabs>
              <w:rPr>
                <w:rFonts w:ascii="Times New Roman" w:hAnsi="Times New Roman"/>
                <w:sz w:val="24"/>
                <w:szCs w:val="24"/>
              </w:rPr>
            </w:pPr>
            <w:r w:rsidRPr="005E4D0A">
              <w:rPr>
                <w:rFonts w:ascii="Times New Roman" w:hAnsi="Times New Roman"/>
                <w:sz w:val="24"/>
                <w:szCs w:val="24"/>
              </w:rPr>
              <w:t>Древний Рим.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33A" w:rsidRPr="005E4D0A" w:rsidRDefault="007B433A" w:rsidP="00D44C68">
            <w:pPr>
              <w:tabs>
                <w:tab w:val="left" w:pos="540"/>
                <w:tab w:val="left" w:pos="66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4D0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7B433A" w:rsidRPr="005E4D0A" w:rsidTr="00D44C68">
        <w:trPr>
          <w:trHeight w:val="321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33A" w:rsidRPr="005E4D0A" w:rsidRDefault="007B433A" w:rsidP="007B433A">
            <w:pPr>
              <w:numPr>
                <w:ilvl w:val="0"/>
                <w:numId w:val="3"/>
              </w:numPr>
              <w:tabs>
                <w:tab w:val="left" w:pos="540"/>
                <w:tab w:val="left" w:pos="6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33A" w:rsidRPr="005E4D0A" w:rsidRDefault="007B433A" w:rsidP="00D44C68">
            <w:pPr>
              <w:tabs>
                <w:tab w:val="left" w:pos="540"/>
                <w:tab w:val="left" w:pos="6600"/>
              </w:tabs>
              <w:rPr>
                <w:rFonts w:ascii="Times New Roman" w:hAnsi="Times New Roman"/>
                <w:sz w:val="24"/>
                <w:szCs w:val="24"/>
              </w:rPr>
            </w:pPr>
            <w:r w:rsidRPr="005E4D0A">
              <w:rPr>
                <w:rFonts w:ascii="Times New Roman" w:hAnsi="Times New Roman"/>
                <w:sz w:val="24"/>
                <w:szCs w:val="24"/>
              </w:rPr>
              <w:t>Обобщение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33A" w:rsidRPr="005E4D0A" w:rsidRDefault="007B433A" w:rsidP="00D44C68">
            <w:pPr>
              <w:tabs>
                <w:tab w:val="left" w:pos="540"/>
                <w:tab w:val="left" w:pos="66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4D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B433A" w:rsidRPr="005E4D0A" w:rsidTr="00D44C68">
        <w:trPr>
          <w:trHeight w:val="321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33A" w:rsidRPr="005E4D0A" w:rsidRDefault="007B433A" w:rsidP="007B433A">
            <w:pPr>
              <w:numPr>
                <w:ilvl w:val="0"/>
                <w:numId w:val="3"/>
              </w:numPr>
              <w:tabs>
                <w:tab w:val="left" w:pos="540"/>
                <w:tab w:val="left" w:pos="6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33A" w:rsidRPr="005E4D0A" w:rsidRDefault="007B433A" w:rsidP="00D44C68">
            <w:pPr>
              <w:tabs>
                <w:tab w:val="left" w:pos="540"/>
                <w:tab w:val="left" w:pos="6600"/>
              </w:tabs>
              <w:rPr>
                <w:rFonts w:ascii="Times New Roman" w:hAnsi="Times New Roman"/>
                <w:sz w:val="24"/>
                <w:szCs w:val="24"/>
              </w:rPr>
            </w:pPr>
            <w:r w:rsidRPr="005E4D0A">
              <w:rPr>
                <w:rFonts w:ascii="Times New Roman" w:hAnsi="Times New Roman"/>
                <w:sz w:val="24"/>
                <w:szCs w:val="24"/>
              </w:rPr>
              <w:t>Резервные уроки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33A" w:rsidRPr="005E4D0A" w:rsidRDefault="007B433A" w:rsidP="00D44C68">
            <w:pPr>
              <w:tabs>
                <w:tab w:val="left" w:pos="540"/>
                <w:tab w:val="left" w:pos="66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7B433A" w:rsidRPr="005E4D0A" w:rsidRDefault="007B433A" w:rsidP="007B4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433A" w:rsidRDefault="007B433A" w:rsidP="007B433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B433A" w:rsidRDefault="007B433A" w:rsidP="007B433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B433A" w:rsidRDefault="007B433A" w:rsidP="007B433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ТЕМ УЧЕБНОГО КУРСА.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E4D0A">
        <w:rPr>
          <w:rFonts w:ascii="Times New Roman" w:hAnsi="Times New Roman"/>
          <w:b/>
          <w:sz w:val="24"/>
          <w:szCs w:val="24"/>
        </w:rPr>
        <w:t xml:space="preserve">Вводная тема (1 час) 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  <w:u w:val="single"/>
        </w:rPr>
        <w:t>Что изучает история</w:t>
      </w:r>
      <w:r w:rsidRPr="005E4D0A">
        <w:rPr>
          <w:rFonts w:ascii="Times New Roman" w:hAnsi="Times New Roman"/>
          <w:sz w:val="24"/>
          <w:szCs w:val="24"/>
        </w:rPr>
        <w:t xml:space="preserve"> – проблема предназначения исторической науки. </w:t>
      </w:r>
      <w:r w:rsidRPr="005E4D0A">
        <w:rPr>
          <w:rFonts w:ascii="Times New Roman" w:hAnsi="Times New Roman"/>
          <w:sz w:val="24"/>
          <w:szCs w:val="24"/>
          <w:u w:val="single"/>
        </w:rPr>
        <w:t>Источники знаний о прошлом</w:t>
      </w:r>
      <w:r w:rsidRPr="005E4D0A">
        <w:rPr>
          <w:rFonts w:ascii="Times New Roman" w:hAnsi="Times New Roman"/>
          <w:sz w:val="24"/>
          <w:szCs w:val="24"/>
        </w:rPr>
        <w:t xml:space="preserve"> (виды, проблема датировок и понимания). </w:t>
      </w:r>
      <w:r w:rsidRPr="005E4D0A">
        <w:rPr>
          <w:rFonts w:ascii="Times New Roman" w:hAnsi="Times New Roman"/>
          <w:sz w:val="24"/>
          <w:szCs w:val="24"/>
          <w:u w:val="single"/>
        </w:rPr>
        <w:t>Счет лет в истории:</w:t>
      </w:r>
      <w:r w:rsidRPr="005E4D0A">
        <w:rPr>
          <w:rFonts w:ascii="Times New Roman" w:hAnsi="Times New Roman"/>
          <w:sz w:val="24"/>
          <w:szCs w:val="24"/>
        </w:rPr>
        <w:t xml:space="preserve"> понятие об эре как точке отсчета и правила ориентировки в историческом времени. </w:t>
      </w:r>
      <w:r w:rsidRPr="005E4D0A">
        <w:rPr>
          <w:rFonts w:ascii="Times New Roman" w:hAnsi="Times New Roman"/>
          <w:i/>
          <w:sz w:val="24"/>
          <w:szCs w:val="24"/>
        </w:rPr>
        <w:t>Деление всемирной истории на периоды (Первобытный мир, Древний мир и т.д.).</w:t>
      </w:r>
      <w:r w:rsidRPr="005E4D0A">
        <w:rPr>
          <w:rFonts w:ascii="Times New Roman" w:hAnsi="Times New Roman"/>
          <w:sz w:val="24"/>
          <w:szCs w:val="24"/>
          <w:u w:val="single"/>
        </w:rPr>
        <w:t>История Отечества – часть всемирной истории.</w:t>
      </w:r>
      <w:r w:rsidRPr="005E4D0A">
        <w:rPr>
          <w:rFonts w:ascii="Times New Roman" w:hAnsi="Times New Roman"/>
          <w:sz w:val="24"/>
          <w:szCs w:val="24"/>
        </w:rPr>
        <w:t xml:space="preserve"> Исторические факты, научные реконструкции и оценки исторических знаний. 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b/>
          <w:sz w:val="24"/>
          <w:szCs w:val="24"/>
        </w:rPr>
        <w:t>Модуль 1.Жизнь первобытных людей (7 ч.)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E4D0A">
        <w:rPr>
          <w:rFonts w:ascii="Times New Roman" w:hAnsi="Times New Roman"/>
          <w:b/>
          <w:sz w:val="24"/>
          <w:szCs w:val="24"/>
        </w:rPr>
        <w:t xml:space="preserve">Тема 1. Первобытные охотники и собиратели(3 ч.) 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i/>
          <w:sz w:val="24"/>
          <w:szCs w:val="24"/>
        </w:rPr>
        <w:t>Научный и религиозный взгляд на происхождение человека</w:t>
      </w:r>
      <w:r w:rsidRPr="005E4D0A">
        <w:rPr>
          <w:rFonts w:ascii="Times New Roman" w:hAnsi="Times New Roman"/>
          <w:sz w:val="24"/>
          <w:szCs w:val="24"/>
        </w:rPr>
        <w:t xml:space="preserve">. Появление вида «человек умелый» (более 2 млн. л.) и его развитие к современному виду людей – «человек разумный ». </w:t>
      </w:r>
      <w:r w:rsidRPr="005E4D0A">
        <w:rPr>
          <w:rFonts w:ascii="Times New Roman" w:hAnsi="Times New Roman"/>
          <w:sz w:val="24"/>
          <w:szCs w:val="24"/>
          <w:u w:val="single"/>
        </w:rPr>
        <w:t>Расселение древнейшего человека</w:t>
      </w:r>
      <w:r w:rsidRPr="005E4D0A">
        <w:rPr>
          <w:rFonts w:ascii="Times New Roman" w:hAnsi="Times New Roman"/>
          <w:sz w:val="24"/>
          <w:szCs w:val="24"/>
        </w:rPr>
        <w:t xml:space="preserve"> (прародина, направление расселения и </w:t>
      </w:r>
      <w:r w:rsidRPr="005E4D0A">
        <w:rPr>
          <w:rFonts w:ascii="Times New Roman" w:hAnsi="Times New Roman"/>
          <w:i/>
          <w:sz w:val="24"/>
          <w:szCs w:val="24"/>
        </w:rPr>
        <w:t>образование рас</w:t>
      </w:r>
      <w:r w:rsidRPr="005E4D0A">
        <w:rPr>
          <w:rFonts w:ascii="Times New Roman" w:hAnsi="Times New Roman"/>
          <w:sz w:val="24"/>
          <w:szCs w:val="24"/>
        </w:rPr>
        <w:t xml:space="preserve">). </w:t>
      </w:r>
      <w:r w:rsidRPr="005E4D0A">
        <w:rPr>
          <w:rFonts w:ascii="Times New Roman" w:hAnsi="Times New Roman"/>
          <w:sz w:val="24"/>
          <w:szCs w:val="24"/>
          <w:u w:val="single"/>
        </w:rPr>
        <w:t>Историческая карта</w:t>
      </w:r>
      <w:r w:rsidRPr="005E4D0A">
        <w:rPr>
          <w:rFonts w:ascii="Times New Roman" w:hAnsi="Times New Roman"/>
          <w:sz w:val="24"/>
          <w:szCs w:val="24"/>
        </w:rPr>
        <w:t xml:space="preserve"> как источник исторических сведений (чтение карты и извлечение информации). </w:t>
      </w:r>
      <w:r w:rsidRPr="005E4D0A">
        <w:rPr>
          <w:rFonts w:ascii="Times New Roman" w:hAnsi="Times New Roman"/>
          <w:i/>
          <w:sz w:val="24"/>
          <w:szCs w:val="24"/>
        </w:rPr>
        <w:t>Приспособление людей к изменению климата в Ледниковую эпоху.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E4D0A">
        <w:rPr>
          <w:rFonts w:ascii="Times New Roman" w:hAnsi="Times New Roman"/>
          <w:b/>
          <w:sz w:val="24"/>
          <w:szCs w:val="24"/>
        </w:rPr>
        <w:t xml:space="preserve">Тема 2. Первобытные земледельцы и скотоводы(3 ч.) </w:t>
      </w:r>
    </w:p>
    <w:p w:rsidR="007B433A" w:rsidRPr="005E4D0A" w:rsidRDefault="007B433A" w:rsidP="007B433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  <w:u w:val="single"/>
        </w:rPr>
        <w:t>Родоплеменные отношения:</w:t>
      </w:r>
      <w:r w:rsidRPr="005E4D0A">
        <w:rPr>
          <w:rFonts w:ascii="Times New Roman" w:hAnsi="Times New Roman"/>
          <w:sz w:val="24"/>
          <w:szCs w:val="24"/>
        </w:rPr>
        <w:t xml:space="preserve"> взаимозависимость людей и управление внутри родовой общины и в племени. Значение религиозных верований и искусства для первобытных людей. Развитие </w:t>
      </w:r>
      <w:r w:rsidRPr="005E4D0A">
        <w:rPr>
          <w:rFonts w:ascii="Times New Roman" w:hAnsi="Times New Roman"/>
          <w:sz w:val="24"/>
          <w:szCs w:val="24"/>
          <w:u w:val="single"/>
        </w:rPr>
        <w:t>орудий труда и занятий первобытного человека:</w:t>
      </w:r>
      <w:r w:rsidRPr="005E4D0A">
        <w:rPr>
          <w:rFonts w:ascii="Times New Roman" w:hAnsi="Times New Roman"/>
          <w:sz w:val="24"/>
          <w:szCs w:val="24"/>
        </w:rPr>
        <w:t xml:space="preserve"> от охоты и собирательства к земледелию и скотоводству (ок. 10 тыс. л.), зарождение ремесла (гончарное, ткачество, металлообработка) и торговли. Переход от </w:t>
      </w:r>
      <w:r w:rsidRPr="005E4D0A">
        <w:rPr>
          <w:rFonts w:ascii="Times New Roman" w:hAnsi="Times New Roman"/>
          <w:sz w:val="24"/>
          <w:szCs w:val="24"/>
          <w:u w:val="single"/>
        </w:rPr>
        <w:t>первобытного общества</w:t>
      </w:r>
      <w:r w:rsidRPr="005E4D0A">
        <w:rPr>
          <w:rFonts w:ascii="Times New Roman" w:hAnsi="Times New Roman"/>
          <w:sz w:val="24"/>
          <w:szCs w:val="24"/>
        </w:rPr>
        <w:t xml:space="preserve"> на ступень цивилизации (около 5 тыс. л.н.): образование соседских общин и расслоение, возникновение городов и </w:t>
      </w:r>
      <w:r w:rsidRPr="005E4D0A">
        <w:rPr>
          <w:rFonts w:ascii="Times New Roman" w:hAnsi="Times New Roman"/>
          <w:sz w:val="24"/>
          <w:szCs w:val="24"/>
          <w:u w:val="single"/>
        </w:rPr>
        <w:t>государств</w:t>
      </w:r>
      <w:r w:rsidRPr="005E4D0A">
        <w:rPr>
          <w:rFonts w:ascii="Times New Roman" w:hAnsi="Times New Roman"/>
          <w:sz w:val="24"/>
          <w:szCs w:val="24"/>
        </w:rPr>
        <w:t xml:space="preserve"> (признаки понятия), изобретение письменности. 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E4D0A">
        <w:rPr>
          <w:rFonts w:ascii="Times New Roman" w:hAnsi="Times New Roman"/>
          <w:b/>
          <w:sz w:val="24"/>
          <w:szCs w:val="24"/>
        </w:rPr>
        <w:t xml:space="preserve">Тема 3. Счет лет в истории (1ч) 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5E4D0A">
        <w:rPr>
          <w:rFonts w:ascii="Times New Roman" w:hAnsi="Times New Roman"/>
          <w:b/>
          <w:sz w:val="24"/>
          <w:szCs w:val="24"/>
        </w:rPr>
        <w:tab/>
      </w:r>
      <w:r w:rsidRPr="005E4D0A">
        <w:rPr>
          <w:rFonts w:ascii="Times New Roman" w:hAnsi="Times New Roman"/>
          <w:sz w:val="24"/>
          <w:szCs w:val="24"/>
        </w:rPr>
        <w:t xml:space="preserve">Представление о счете времени по годам в древних государствах. </w:t>
      </w:r>
      <w:r w:rsidRPr="005E4D0A">
        <w:rPr>
          <w:rFonts w:ascii="Times New Roman" w:hAnsi="Times New Roman"/>
          <w:sz w:val="24"/>
          <w:szCs w:val="24"/>
          <w:u w:val="single"/>
        </w:rPr>
        <w:t>Христианская эра.Особенности обозначения дат до н.э.(«обратный» счет лет). Понятия «год», «век»(столетие), «тысячелетие».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b/>
          <w:sz w:val="24"/>
          <w:szCs w:val="24"/>
        </w:rPr>
        <w:t>Модуль 2.Древний Восток (20 ч.)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E4D0A">
        <w:rPr>
          <w:rFonts w:ascii="Times New Roman" w:hAnsi="Times New Roman"/>
          <w:b/>
          <w:sz w:val="24"/>
          <w:szCs w:val="24"/>
        </w:rPr>
        <w:t xml:space="preserve">Тема 4. Древний Египет (8 ч.) </w:t>
      </w:r>
    </w:p>
    <w:p w:rsidR="007B433A" w:rsidRPr="005E4D0A" w:rsidRDefault="007B433A" w:rsidP="007B433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</w:rPr>
        <w:lastRenderedPageBreak/>
        <w:t xml:space="preserve">Переход на ступень цивилизации жителей </w:t>
      </w:r>
      <w:r w:rsidRPr="005E4D0A">
        <w:rPr>
          <w:rFonts w:ascii="Times New Roman" w:hAnsi="Times New Roman"/>
          <w:sz w:val="24"/>
          <w:szCs w:val="24"/>
          <w:u w:val="single"/>
        </w:rPr>
        <w:t>Древнего Египта</w:t>
      </w:r>
      <w:r w:rsidRPr="005E4D0A">
        <w:rPr>
          <w:rFonts w:ascii="Times New Roman" w:hAnsi="Times New Roman"/>
          <w:sz w:val="24"/>
          <w:szCs w:val="24"/>
        </w:rPr>
        <w:t xml:space="preserve"> (орошаемое земледелие, города-государства, свободные граждане и рабы, царская власть). </w:t>
      </w:r>
      <w:r w:rsidRPr="005E4D0A">
        <w:rPr>
          <w:rFonts w:ascii="Times New Roman" w:hAnsi="Times New Roman"/>
          <w:sz w:val="24"/>
          <w:szCs w:val="24"/>
          <w:u w:val="single"/>
        </w:rPr>
        <w:t>Образование</w:t>
      </w:r>
      <w:r w:rsidRPr="005E4D0A">
        <w:rPr>
          <w:rFonts w:ascii="Times New Roman" w:hAnsi="Times New Roman"/>
          <w:sz w:val="24"/>
          <w:szCs w:val="24"/>
        </w:rPr>
        <w:t xml:space="preserve"> Древнеегипетского </w:t>
      </w:r>
      <w:r w:rsidRPr="005E4D0A">
        <w:rPr>
          <w:rFonts w:ascii="Times New Roman" w:hAnsi="Times New Roman"/>
          <w:sz w:val="24"/>
          <w:szCs w:val="24"/>
          <w:u w:val="single"/>
        </w:rPr>
        <w:t>государства</w:t>
      </w:r>
      <w:r w:rsidRPr="005E4D0A">
        <w:rPr>
          <w:rFonts w:ascii="Times New Roman" w:hAnsi="Times New Roman"/>
          <w:sz w:val="24"/>
          <w:szCs w:val="24"/>
        </w:rPr>
        <w:t xml:space="preserve"> около 3000 г. до н.э. Власть и положение фараона. </w:t>
      </w:r>
      <w:r w:rsidRPr="005E4D0A">
        <w:rPr>
          <w:rFonts w:ascii="Times New Roman" w:hAnsi="Times New Roman"/>
          <w:i/>
          <w:sz w:val="24"/>
          <w:szCs w:val="24"/>
        </w:rPr>
        <w:t>Слои древнеегипетского общества, различие их занятий, прав, быта.</w:t>
      </w:r>
      <w:r w:rsidRPr="005E4D0A">
        <w:rPr>
          <w:rFonts w:ascii="Times New Roman" w:hAnsi="Times New Roman"/>
          <w:sz w:val="24"/>
          <w:szCs w:val="24"/>
        </w:rPr>
        <w:t xml:space="preserve"> Особенности </w:t>
      </w:r>
      <w:r w:rsidRPr="005E4D0A">
        <w:rPr>
          <w:rFonts w:ascii="Times New Roman" w:hAnsi="Times New Roman"/>
          <w:sz w:val="24"/>
          <w:szCs w:val="24"/>
          <w:u w:val="single"/>
        </w:rPr>
        <w:t>древней религии</w:t>
      </w:r>
      <w:r w:rsidRPr="005E4D0A">
        <w:rPr>
          <w:rFonts w:ascii="Times New Roman" w:hAnsi="Times New Roman"/>
          <w:sz w:val="24"/>
          <w:szCs w:val="24"/>
        </w:rPr>
        <w:t xml:space="preserve"> Египта (</w:t>
      </w:r>
      <w:r w:rsidRPr="005E4D0A">
        <w:rPr>
          <w:rFonts w:ascii="Times New Roman" w:hAnsi="Times New Roman"/>
          <w:i/>
          <w:sz w:val="24"/>
          <w:szCs w:val="24"/>
        </w:rPr>
        <w:t>боги и люди в зеркале мифов и легенд,</w:t>
      </w:r>
      <w:r w:rsidRPr="005E4D0A">
        <w:rPr>
          <w:rFonts w:ascii="Times New Roman" w:hAnsi="Times New Roman"/>
          <w:sz w:val="24"/>
          <w:szCs w:val="24"/>
        </w:rPr>
        <w:t xml:space="preserve"> роль жрецов, представление о загробном мире). </w:t>
      </w:r>
      <w:r w:rsidRPr="005E4D0A">
        <w:rPr>
          <w:rFonts w:ascii="Times New Roman" w:hAnsi="Times New Roman"/>
          <w:sz w:val="24"/>
          <w:szCs w:val="24"/>
          <w:u w:val="single"/>
        </w:rPr>
        <w:t>Культурное наследие</w:t>
      </w:r>
      <w:r w:rsidRPr="005E4D0A">
        <w:rPr>
          <w:rFonts w:ascii="Times New Roman" w:hAnsi="Times New Roman"/>
          <w:sz w:val="24"/>
          <w:szCs w:val="24"/>
        </w:rPr>
        <w:t xml:space="preserve"> Древнего Египта: иероглифическая письменность, пирамида Хеопса, </w:t>
      </w:r>
      <w:r w:rsidRPr="005E4D0A">
        <w:rPr>
          <w:rFonts w:ascii="Times New Roman" w:hAnsi="Times New Roman"/>
          <w:i/>
          <w:sz w:val="24"/>
          <w:szCs w:val="24"/>
        </w:rPr>
        <w:t>научные знания, календарь. Бронзовый век в Египте, расцвет могущества Древнеегипетского государства.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E4D0A">
        <w:rPr>
          <w:rFonts w:ascii="Times New Roman" w:hAnsi="Times New Roman"/>
          <w:b/>
          <w:sz w:val="24"/>
          <w:szCs w:val="24"/>
        </w:rPr>
        <w:t xml:space="preserve">Тема5 . Западная Азия в древности (7 ч.) </w:t>
      </w:r>
    </w:p>
    <w:p w:rsidR="007B433A" w:rsidRPr="005E4D0A" w:rsidRDefault="007B433A" w:rsidP="007B433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</w:rPr>
        <w:t xml:space="preserve">Переход на ступень цивилизации жителей Древнего Междуречья (орошаемое земледелие, города-государства, свободные граждане и рабы, царская власть). </w:t>
      </w:r>
      <w:r w:rsidRPr="005E4D0A">
        <w:rPr>
          <w:rFonts w:ascii="Times New Roman" w:hAnsi="Times New Roman"/>
          <w:i/>
          <w:sz w:val="24"/>
          <w:szCs w:val="24"/>
        </w:rPr>
        <w:t>Отличительные особенности Междуречья</w:t>
      </w:r>
      <w:r w:rsidRPr="005E4D0A">
        <w:rPr>
          <w:rFonts w:ascii="Times New Roman" w:hAnsi="Times New Roman"/>
          <w:sz w:val="24"/>
          <w:szCs w:val="24"/>
        </w:rPr>
        <w:t xml:space="preserve"> и второе значение понятия «цивилизация» (культурная общность). </w:t>
      </w:r>
      <w:r w:rsidRPr="005E4D0A">
        <w:rPr>
          <w:rFonts w:ascii="Times New Roman" w:hAnsi="Times New Roman"/>
          <w:i/>
          <w:sz w:val="24"/>
          <w:szCs w:val="24"/>
        </w:rPr>
        <w:t>Законы Хаммурапи</w:t>
      </w:r>
      <w:r w:rsidRPr="005E4D0A">
        <w:rPr>
          <w:rFonts w:ascii="Times New Roman" w:hAnsi="Times New Roman"/>
          <w:sz w:val="24"/>
          <w:szCs w:val="24"/>
        </w:rPr>
        <w:t xml:space="preserve">. </w:t>
      </w:r>
      <w:r w:rsidRPr="005E4D0A">
        <w:rPr>
          <w:rFonts w:ascii="Times New Roman" w:hAnsi="Times New Roman"/>
          <w:i/>
          <w:sz w:val="24"/>
          <w:szCs w:val="24"/>
        </w:rPr>
        <w:t>Образование древних народов и государств</w:t>
      </w:r>
      <w:r w:rsidRPr="005E4D0A">
        <w:rPr>
          <w:rFonts w:ascii="Times New Roman" w:hAnsi="Times New Roman"/>
          <w:sz w:val="24"/>
          <w:szCs w:val="24"/>
        </w:rPr>
        <w:t xml:space="preserve"> Западной Азии (</w:t>
      </w:r>
      <w:r w:rsidRPr="005E4D0A">
        <w:rPr>
          <w:rFonts w:ascii="Times New Roman" w:hAnsi="Times New Roman"/>
          <w:sz w:val="24"/>
          <w:szCs w:val="24"/>
          <w:u w:val="single"/>
        </w:rPr>
        <w:t>Передней Азии</w:t>
      </w:r>
      <w:r w:rsidRPr="005E4D0A">
        <w:rPr>
          <w:rFonts w:ascii="Times New Roman" w:hAnsi="Times New Roman"/>
          <w:sz w:val="24"/>
          <w:szCs w:val="24"/>
        </w:rPr>
        <w:t xml:space="preserve">). Начало «железного века» в Западной Азии около X в. до н.э. и проблема нравственных ценностей. Завоевания Ассирии. Значение Персидской державы. </w:t>
      </w:r>
      <w:r w:rsidRPr="005E4D0A">
        <w:rPr>
          <w:rFonts w:ascii="Times New Roman" w:hAnsi="Times New Roman"/>
          <w:sz w:val="24"/>
          <w:szCs w:val="24"/>
          <w:u w:val="single"/>
        </w:rPr>
        <w:t>Культурное наследие</w:t>
      </w:r>
      <w:r w:rsidRPr="005E4D0A">
        <w:rPr>
          <w:rFonts w:ascii="Times New Roman" w:hAnsi="Times New Roman"/>
          <w:sz w:val="24"/>
          <w:szCs w:val="24"/>
        </w:rPr>
        <w:t xml:space="preserve"> Западной Азии и </w:t>
      </w:r>
      <w:r w:rsidRPr="005E4D0A">
        <w:rPr>
          <w:rFonts w:ascii="Times New Roman" w:hAnsi="Times New Roman"/>
          <w:sz w:val="24"/>
          <w:szCs w:val="24"/>
          <w:u w:val="single"/>
        </w:rPr>
        <w:t>зарождение древних религий:</w:t>
      </w:r>
      <w:r w:rsidRPr="005E4D0A">
        <w:rPr>
          <w:rFonts w:ascii="Times New Roman" w:hAnsi="Times New Roman"/>
          <w:i/>
          <w:sz w:val="24"/>
          <w:szCs w:val="24"/>
        </w:rPr>
        <w:t>научные знания жрецов Междуречья ), алфавит</w:t>
      </w:r>
      <w:r w:rsidRPr="005E4D0A">
        <w:rPr>
          <w:rFonts w:ascii="Times New Roman" w:hAnsi="Times New Roman"/>
          <w:sz w:val="24"/>
          <w:szCs w:val="24"/>
        </w:rPr>
        <w:t xml:space="preserve">, Библия и религия древних евреев (основные идеи о божестве, человеке, его судьбе), </w:t>
      </w:r>
      <w:r w:rsidRPr="005E4D0A">
        <w:rPr>
          <w:rFonts w:ascii="Times New Roman" w:hAnsi="Times New Roman"/>
          <w:i/>
          <w:sz w:val="24"/>
          <w:szCs w:val="24"/>
        </w:rPr>
        <w:t>архитектурные памятники Вавилона</w:t>
      </w:r>
      <w:r w:rsidRPr="005E4D0A">
        <w:rPr>
          <w:rFonts w:ascii="Times New Roman" w:hAnsi="Times New Roman"/>
          <w:sz w:val="24"/>
          <w:szCs w:val="24"/>
        </w:rPr>
        <w:t xml:space="preserve">. 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b/>
          <w:sz w:val="24"/>
          <w:szCs w:val="24"/>
        </w:rPr>
        <w:t>Тема 6. Индия и Китай в древности(5 ч.)</w:t>
      </w:r>
    </w:p>
    <w:p w:rsidR="007B433A" w:rsidRPr="005E4D0A" w:rsidRDefault="007B433A" w:rsidP="007B433A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</w:rPr>
        <w:t xml:space="preserve">Переход на ступень цивилизации жителей </w:t>
      </w:r>
      <w:r w:rsidRPr="005E4D0A">
        <w:rPr>
          <w:rFonts w:ascii="Times New Roman" w:hAnsi="Times New Roman"/>
          <w:sz w:val="24"/>
          <w:szCs w:val="24"/>
          <w:u w:val="single"/>
        </w:rPr>
        <w:t>Древней Индии, занятия жителей, возникновение государства.</w:t>
      </w:r>
      <w:r w:rsidRPr="005E4D0A">
        <w:rPr>
          <w:rFonts w:ascii="Times New Roman" w:hAnsi="Times New Roman"/>
          <w:i/>
          <w:sz w:val="24"/>
          <w:szCs w:val="24"/>
        </w:rPr>
        <w:t xml:space="preserve">Особенности цивилизации Древней Индии (варны, представление о перерождении души, отношения государства и общины). </w:t>
      </w:r>
      <w:r w:rsidRPr="005E4D0A">
        <w:rPr>
          <w:rFonts w:ascii="Times New Roman" w:hAnsi="Times New Roman"/>
          <w:sz w:val="24"/>
          <w:szCs w:val="24"/>
          <w:u w:val="single"/>
        </w:rPr>
        <w:t>Культурное наследие Древней Индии: Будда и буддизм (</w:t>
      </w:r>
      <w:r w:rsidRPr="005E4D0A">
        <w:rPr>
          <w:rFonts w:ascii="Times New Roman" w:hAnsi="Times New Roman"/>
          <w:sz w:val="24"/>
          <w:szCs w:val="24"/>
        </w:rPr>
        <w:t xml:space="preserve">основные идеи о божестве, человеке, его судьбе), </w:t>
      </w:r>
      <w:r w:rsidRPr="005E4D0A">
        <w:rPr>
          <w:rFonts w:ascii="Times New Roman" w:hAnsi="Times New Roman"/>
          <w:i/>
          <w:sz w:val="24"/>
          <w:szCs w:val="24"/>
        </w:rPr>
        <w:t xml:space="preserve">боги и люди в зеркале мифов и поэм, десятичная система счета. </w:t>
      </w:r>
    </w:p>
    <w:p w:rsidR="007B433A" w:rsidRPr="005E4D0A" w:rsidRDefault="007B433A" w:rsidP="007B433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</w:rPr>
        <w:t xml:space="preserve">Переход на ступень цивилизации жителей </w:t>
      </w:r>
      <w:r w:rsidRPr="005E4D0A">
        <w:rPr>
          <w:rFonts w:ascii="Times New Roman" w:hAnsi="Times New Roman"/>
          <w:sz w:val="24"/>
          <w:szCs w:val="24"/>
          <w:u w:val="single"/>
        </w:rPr>
        <w:t xml:space="preserve">Древнего Китая, занятия жителей и зарождение государства. </w:t>
      </w:r>
      <w:r w:rsidRPr="005E4D0A">
        <w:rPr>
          <w:rFonts w:ascii="Times New Roman" w:hAnsi="Times New Roman"/>
          <w:i/>
          <w:sz w:val="24"/>
          <w:szCs w:val="24"/>
        </w:rPr>
        <w:t>Особенности их цивилизации (роль орошаемого земледелия и государства)</w:t>
      </w:r>
      <w:r w:rsidRPr="005E4D0A">
        <w:rPr>
          <w:rFonts w:ascii="Times New Roman" w:hAnsi="Times New Roman"/>
          <w:sz w:val="24"/>
          <w:szCs w:val="24"/>
        </w:rPr>
        <w:t xml:space="preserve">. </w:t>
      </w:r>
      <w:r w:rsidRPr="005E4D0A">
        <w:rPr>
          <w:rFonts w:ascii="Times New Roman" w:hAnsi="Times New Roman"/>
          <w:sz w:val="24"/>
          <w:szCs w:val="24"/>
          <w:u w:val="single"/>
        </w:rPr>
        <w:t>Культурное наследие</w:t>
      </w:r>
      <w:r w:rsidRPr="005E4D0A">
        <w:rPr>
          <w:rFonts w:ascii="Times New Roman" w:hAnsi="Times New Roman"/>
          <w:sz w:val="24"/>
          <w:szCs w:val="24"/>
        </w:rPr>
        <w:t xml:space="preserve"> Древнего Китая: </w:t>
      </w:r>
      <w:r w:rsidRPr="005E4D0A">
        <w:rPr>
          <w:rFonts w:ascii="Times New Roman" w:hAnsi="Times New Roman"/>
          <w:sz w:val="24"/>
          <w:szCs w:val="24"/>
          <w:u w:val="single"/>
        </w:rPr>
        <w:t>Конфуций и конфуцианство</w:t>
      </w:r>
      <w:r w:rsidRPr="005E4D0A">
        <w:rPr>
          <w:rFonts w:ascii="Times New Roman" w:hAnsi="Times New Roman"/>
          <w:sz w:val="24"/>
          <w:szCs w:val="24"/>
        </w:rPr>
        <w:t xml:space="preserve"> (основные идеи о божестве, человеке, его судьбе), Великая Китайская стена</w:t>
      </w:r>
      <w:r w:rsidRPr="005E4D0A">
        <w:rPr>
          <w:rFonts w:ascii="Times New Roman" w:hAnsi="Times New Roman"/>
          <w:i/>
          <w:sz w:val="24"/>
          <w:szCs w:val="24"/>
        </w:rPr>
        <w:t>, иероглифическая письменность, бумага и др. Общие черты цивилизаций Древнего Востока</w:t>
      </w:r>
      <w:r w:rsidRPr="005E4D0A">
        <w:rPr>
          <w:rFonts w:ascii="Times New Roman" w:hAnsi="Times New Roman"/>
          <w:sz w:val="24"/>
          <w:szCs w:val="24"/>
        </w:rPr>
        <w:t xml:space="preserve">. 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E4D0A">
        <w:rPr>
          <w:rFonts w:ascii="Times New Roman" w:hAnsi="Times New Roman"/>
          <w:b/>
          <w:sz w:val="24"/>
          <w:szCs w:val="24"/>
        </w:rPr>
        <w:t xml:space="preserve">Модуль 3. Древняя Греция (21 ч.) 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E4D0A">
        <w:rPr>
          <w:rFonts w:ascii="Times New Roman" w:hAnsi="Times New Roman"/>
          <w:b/>
          <w:sz w:val="24"/>
          <w:szCs w:val="24"/>
        </w:rPr>
        <w:t xml:space="preserve">Тема 7. Древнейшая  Греция (5ч.) </w:t>
      </w:r>
    </w:p>
    <w:p w:rsidR="007B433A" w:rsidRPr="005E4D0A" w:rsidRDefault="007B433A" w:rsidP="007B433A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</w:rPr>
        <w:t xml:space="preserve">Переход на ступень цивилизации жителей </w:t>
      </w:r>
      <w:r w:rsidRPr="005E4D0A">
        <w:rPr>
          <w:rFonts w:ascii="Times New Roman" w:hAnsi="Times New Roman"/>
          <w:sz w:val="24"/>
          <w:szCs w:val="24"/>
          <w:u w:val="single"/>
        </w:rPr>
        <w:t>Древней Греции</w:t>
      </w:r>
      <w:r w:rsidRPr="005E4D0A">
        <w:rPr>
          <w:rFonts w:ascii="Times New Roman" w:hAnsi="Times New Roman"/>
          <w:sz w:val="24"/>
          <w:szCs w:val="24"/>
        </w:rPr>
        <w:t xml:space="preserve">: Крит и Микены, </w:t>
      </w:r>
      <w:r w:rsidRPr="005E4D0A">
        <w:rPr>
          <w:rFonts w:ascii="Times New Roman" w:hAnsi="Times New Roman"/>
          <w:i/>
          <w:sz w:val="24"/>
          <w:szCs w:val="24"/>
        </w:rPr>
        <w:t>предание о троянской войне, «темные века»,</w:t>
      </w:r>
      <w:r w:rsidRPr="005E4D0A">
        <w:rPr>
          <w:rFonts w:ascii="Times New Roman" w:hAnsi="Times New Roman"/>
          <w:sz w:val="24"/>
          <w:szCs w:val="24"/>
        </w:rPr>
        <w:t xml:space="preserve"> возникновение </w:t>
      </w:r>
      <w:r w:rsidRPr="005E4D0A">
        <w:rPr>
          <w:rFonts w:ascii="Times New Roman" w:hAnsi="Times New Roman"/>
          <w:sz w:val="24"/>
          <w:szCs w:val="24"/>
          <w:u w:val="single"/>
        </w:rPr>
        <w:t>полисов – городов-государств</w:t>
      </w:r>
      <w:r w:rsidRPr="005E4D0A">
        <w:rPr>
          <w:rFonts w:ascii="Times New Roman" w:hAnsi="Times New Roman"/>
          <w:sz w:val="24"/>
          <w:szCs w:val="24"/>
        </w:rPr>
        <w:t xml:space="preserve">, отличительные особенности их общественного устройства и управления. Отличия демократических </w:t>
      </w:r>
      <w:r w:rsidRPr="005E4D0A">
        <w:rPr>
          <w:rFonts w:ascii="Times New Roman" w:hAnsi="Times New Roman"/>
          <w:sz w:val="24"/>
          <w:szCs w:val="24"/>
          <w:u w:val="single"/>
        </w:rPr>
        <w:t>Афин</w:t>
      </w:r>
      <w:r w:rsidRPr="005E4D0A">
        <w:rPr>
          <w:rFonts w:ascii="Times New Roman" w:hAnsi="Times New Roman"/>
          <w:sz w:val="24"/>
          <w:szCs w:val="24"/>
        </w:rPr>
        <w:t xml:space="preserve"> и аристократической </w:t>
      </w:r>
      <w:r w:rsidRPr="005E4D0A">
        <w:rPr>
          <w:rFonts w:ascii="Times New Roman" w:hAnsi="Times New Roman"/>
          <w:sz w:val="24"/>
          <w:szCs w:val="24"/>
          <w:u w:val="single"/>
        </w:rPr>
        <w:t>Спарты</w:t>
      </w:r>
      <w:r w:rsidRPr="005E4D0A">
        <w:rPr>
          <w:rFonts w:ascii="Times New Roman" w:hAnsi="Times New Roman"/>
          <w:sz w:val="24"/>
          <w:szCs w:val="24"/>
        </w:rPr>
        <w:t xml:space="preserve">. Формирование народа греков-эллинов. </w:t>
      </w:r>
      <w:r w:rsidRPr="005E4D0A">
        <w:rPr>
          <w:rFonts w:ascii="Times New Roman" w:hAnsi="Times New Roman"/>
          <w:i/>
          <w:sz w:val="24"/>
          <w:szCs w:val="24"/>
        </w:rPr>
        <w:t xml:space="preserve">Греческие колонии (причины образования и культурная роль). </w:t>
      </w:r>
    </w:p>
    <w:p w:rsidR="007B433A" w:rsidRPr="005E4D0A" w:rsidRDefault="007B433A" w:rsidP="007B433A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  <w:u w:val="single"/>
        </w:rPr>
        <w:t>Культурное наследие Древней Греции</w:t>
      </w:r>
      <w:r w:rsidRPr="005E4D0A">
        <w:rPr>
          <w:rFonts w:ascii="Times New Roman" w:hAnsi="Times New Roman"/>
          <w:sz w:val="24"/>
          <w:szCs w:val="24"/>
        </w:rPr>
        <w:t xml:space="preserve">: поэмы Гомера, </w:t>
      </w:r>
      <w:r w:rsidRPr="005E4D0A">
        <w:rPr>
          <w:rFonts w:ascii="Times New Roman" w:hAnsi="Times New Roman"/>
          <w:i/>
          <w:sz w:val="24"/>
          <w:szCs w:val="24"/>
        </w:rPr>
        <w:t xml:space="preserve">легенды о людях и богах, </w:t>
      </w:r>
      <w:r w:rsidRPr="005E4D0A">
        <w:rPr>
          <w:rFonts w:ascii="Times New Roman" w:hAnsi="Times New Roman"/>
          <w:sz w:val="24"/>
          <w:szCs w:val="24"/>
        </w:rPr>
        <w:t xml:space="preserve">отличительные особенности древнегреческой религии (основные идеи о божестве, человеке, его судьбе), значение Олимпийских игр (с 776 г.до н.э.), древнегреческий алфавит, </w:t>
      </w:r>
      <w:r w:rsidRPr="005E4D0A">
        <w:rPr>
          <w:rFonts w:ascii="Times New Roman" w:hAnsi="Times New Roman"/>
          <w:i/>
          <w:sz w:val="24"/>
          <w:szCs w:val="24"/>
        </w:rPr>
        <w:t xml:space="preserve">система образования и воспитания. 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E4D0A">
        <w:rPr>
          <w:rFonts w:ascii="Times New Roman" w:hAnsi="Times New Roman"/>
          <w:b/>
          <w:sz w:val="24"/>
          <w:szCs w:val="24"/>
        </w:rPr>
        <w:t xml:space="preserve">Тема 8 . Полисы Греции и их борьба с персидским нашествием (7 ч.) </w:t>
      </w:r>
      <w:r w:rsidRPr="005E4D0A">
        <w:rPr>
          <w:rFonts w:ascii="Times New Roman" w:hAnsi="Times New Roman"/>
          <w:b/>
          <w:sz w:val="24"/>
          <w:szCs w:val="24"/>
        </w:rPr>
        <w:tab/>
      </w:r>
    </w:p>
    <w:p w:rsidR="007B433A" w:rsidRPr="005E4D0A" w:rsidRDefault="007B433A" w:rsidP="007B433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  <w:u w:val="single"/>
        </w:rPr>
        <w:t>Греко-персидские войны</w:t>
      </w:r>
      <w:r w:rsidRPr="005E4D0A">
        <w:rPr>
          <w:rFonts w:ascii="Times New Roman" w:hAnsi="Times New Roman"/>
          <w:sz w:val="24"/>
          <w:szCs w:val="24"/>
        </w:rPr>
        <w:t xml:space="preserve">: причины, основные события (Марафон-ская битва 490 г.до н.э., Ферпопильская и Саламинская битвы 480 г. до н.э.), качества проявленные греками-эллинами, итоги войн. </w:t>
      </w:r>
    </w:p>
    <w:p w:rsidR="007B433A" w:rsidRPr="005E4D0A" w:rsidRDefault="007B433A" w:rsidP="007B433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</w:rPr>
        <w:lastRenderedPageBreak/>
        <w:t xml:space="preserve">Роль и принципиальное отличие </w:t>
      </w:r>
      <w:r w:rsidRPr="005E4D0A">
        <w:rPr>
          <w:rFonts w:ascii="Times New Roman" w:hAnsi="Times New Roman"/>
          <w:sz w:val="24"/>
          <w:szCs w:val="24"/>
          <w:u w:val="single"/>
        </w:rPr>
        <w:t>свободных и рабов</w:t>
      </w:r>
      <w:r w:rsidRPr="005E4D0A">
        <w:rPr>
          <w:rFonts w:ascii="Times New Roman" w:hAnsi="Times New Roman"/>
          <w:sz w:val="24"/>
          <w:szCs w:val="24"/>
        </w:rPr>
        <w:t xml:space="preserve"> в хозяйстве и общественной жизни классической Греции. </w:t>
      </w:r>
    </w:p>
    <w:p w:rsidR="007B433A" w:rsidRPr="005E4D0A" w:rsidRDefault="007B433A" w:rsidP="007B433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b/>
          <w:sz w:val="24"/>
          <w:szCs w:val="24"/>
        </w:rPr>
        <w:t xml:space="preserve">Тема 9. Возвышение Афин и расцвет демократии в </w:t>
      </w:r>
      <w:r w:rsidRPr="005E4D0A">
        <w:rPr>
          <w:rFonts w:ascii="Times New Roman" w:hAnsi="Times New Roman"/>
          <w:b/>
          <w:sz w:val="24"/>
          <w:szCs w:val="24"/>
          <w:lang w:val="en-US"/>
        </w:rPr>
        <w:t>V</w:t>
      </w:r>
      <w:r w:rsidRPr="005E4D0A">
        <w:rPr>
          <w:rFonts w:ascii="Times New Roman" w:hAnsi="Times New Roman"/>
          <w:b/>
          <w:sz w:val="24"/>
          <w:szCs w:val="24"/>
        </w:rPr>
        <w:t>в. до н.э.(5 ч.)</w:t>
      </w:r>
      <w:r w:rsidRPr="005E4D0A">
        <w:rPr>
          <w:rFonts w:ascii="Times New Roman" w:hAnsi="Times New Roman"/>
          <w:sz w:val="24"/>
          <w:szCs w:val="24"/>
        </w:rPr>
        <w:t xml:space="preserve"> Роль и принципиальное отличие </w:t>
      </w:r>
      <w:r w:rsidRPr="005E4D0A">
        <w:rPr>
          <w:rFonts w:ascii="Times New Roman" w:hAnsi="Times New Roman"/>
          <w:sz w:val="24"/>
          <w:szCs w:val="24"/>
          <w:u w:val="single"/>
        </w:rPr>
        <w:t>свободных и рабов</w:t>
      </w:r>
      <w:r w:rsidRPr="005E4D0A">
        <w:rPr>
          <w:rFonts w:ascii="Times New Roman" w:hAnsi="Times New Roman"/>
          <w:sz w:val="24"/>
          <w:szCs w:val="24"/>
        </w:rPr>
        <w:t xml:space="preserve"> в хозяйстве и общественной жизни классической Греции. Расцвет афинской демократии во времена Перикла. </w:t>
      </w:r>
    </w:p>
    <w:p w:rsidR="007B433A" w:rsidRPr="005E4D0A" w:rsidRDefault="007B433A" w:rsidP="007B433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  <w:u w:val="single"/>
        </w:rPr>
        <w:t>Культурное наследие Древней Греции</w:t>
      </w:r>
      <w:r w:rsidRPr="005E4D0A">
        <w:rPr>
          <w:rFonts w:ascii="Times New Roman" w:hAnsi="Times New Roman"/>
          <w:sz w:val="24"/>
          <w:szCs w:val="24"/>
        </w:rPr>
        <w:t xml:space="preserve">: особенности древнегреческого искусства (храм Парфенон), возникновение и роль театра, </w:t>
      </w:r>
      <w:r w:rsidRPr="005E4D0A">
        <w:rPr>
          <w:rFonts w:ascii="Times New Roman" w:hAnsi="Times New Roman"/>
          <w:i/>
          <w:sz w:val="24"/>
          <w:szCs w:val="24"/>
        </w:rPr>
        <w:t>достижения науки,</w:t>
      </w:r>
      <w:r w:rsidRPr="005E4D0A">
        <w:rPr>
          <w:rFonts w:ascii="Times New Roman" w:hAnsi="Times New Roman"/>
          <w:sz w:val="24"/>
          <w:szCs w:val="24"/>
        </w:rPr>
        <w:t xml:space="preserve"> главные философские идеи Сократа, Платона и Аристотеля. 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</w:rPr>
        <w:t>Принципиальные отличия цивилизации Древней Греции от цивилизаций Древнего Востока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E4D0A">
        <w:rPr>
          <w:rFonts w:ascii="Times New Roman" w:hAnsi="Times New Roman"/>
          <w:b/>
          <w:sz w:val="24"/>
          <w:szCs w:val="24"/>
        </w:rPr>
        <w:t xml:space="preserve">Тема 10 . Македонские завоевания в  </w:t>
      </w:r>
      <w:r w:rsidRPr="005E4D0A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5E4D0A">
        <w:rPr>
          <w:rFonts w:ascii="Times New Roman" w:hAnsi="Times New Roman"/>
          <w:b/>
          <w:sz w:val="24"/>
          <w:szCs w:val="24"/>
        </w:rPr>
        <w:t xml:space="preserve">веке до н.э (3 ч.) </w:t>
      </w:r>
    </w:p>
    <w:p w:rsidR="007B433A" w:rsidRPr="005E4D0A" w:rsidRDefault="007B433A" w:rsidP="007B433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i/>
          <w:sz w:val="24"/>
          <w:szCs w:val="24"/>
        </w:rPr>
        <w:t>Подчинение Греции Македонии (причины и последствия)</w:t>
      </w:r>
      <w:r w:rsidRPr="005E4D0A">
        <w:rPr>
          <w:rFonts w:ascii="Times New Roman" w:hAnsi="Times New Roman"/>
          <w:sz w:val="24"/>
          <w:szCs w:val="24"/>
        </w:rPr>
        <w:t xml:space="preserve">. Личность Александра Македонского (черты характера, устремления) и его завоевательные походы: причины, основные события. Распад </w:t>
      </w:r>
      <w:r w:rsidRPr="005E4D0A">
        <w:rPr>
          <w:rFonts w:ascii="Times New Roman" w:hAnsi="Times New Roman"/>
          <w:sz w:val="24"/>
          <w:szCs w:val="24"/>
          <w:u w:val="single"/>
        </w:rPr>
        <w:t xml:space="preserve">империи Александра Македонского </w:t>
      </w:r>
      <w:r w:rsidRPr="005E4D0A">
        <w:rPr>
          <w:rFonts w:ascii="Times New Roman" w:hAnsi="Times New Roman"/>
          <w:sz w:val="24"/>
          <w:szCs w:val="24"/>
        </w:rPr>
        <w:t>на эллинистические монархии. Создание эллинистической цивилизации, объединившей народы Востока и Запада.Обобщение1ч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E4D0A">
        <w:rPr>
          <w:rFonts w:ascii="Times New Roman" w:hAnsi="Times New Roman"/>
          <w:b/>
          <w:sz w:val="24"/>
          <w:szCs w:val="24"/>
        </w:rPr>
        <w:t>Модуль 4. Древний Рим. (17 ч.)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E4D0A">
        <w:rPr>
          <w:rFonts w:ascii="Times New Roman" w:hAnsi="Times New Roman"/>
          <w:b/>
          <w:sz w:val="24"/>
          <w:szCs w:val="24"/>
        </w:rPr>
        <w:t>Тема 11. Рим: от его возникновения до установления господства над Италией (3 ч.)</w:t>
      </w:r>
    </w:p>
    <w:p w:rsidR="007B433A" w:rsidRPr="005E4D0A" w:rsidRDefault="007B433A" w:rsidP="007B433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</w:rPr>
        <w:t xml:space="preserve">Переход на ступень цивилизации жителей </w:t>
      </w:r>
      <w:r w:rsidRPr="005E4D0A">
        <w:rPr>
          <w:rFonts w:ascii="Times New Roman" w:hAnsi="Times New Roman"/>
          <w:sz w:val="24"/>
          <w:szCs w:val="24"/>
          <w:u w:val="single"/>
        </w:rPr>
        <w:t>Древнего Рима</w:t>
      </w:r>
      <w:r w:rsidRPr="005E4D0A">
        <w:rPr>
          <w:rFonts w:ascii="Times New Roman" w:hAnsi="Times New Roman"/>
          <w:sz w:val="24"/>
          <w:szCs w:val="24"/>
        </w:rPr>
        <w:t xml:space="preserve">. Особенности римского полиса: деление </w:t>
      </w:r>
      <w:r w:rsidRPr="005E4D0A">
        <w:rPr>
          <w:rFonts w:ascii="Times New Roman" w:hAnsi="Times New Roman"/>
          <w:sz w:val="24"/>
          <w:szCs w:val="24"/>
          <w:u w:val="single"/>
        </w:rPr>
        <w:t>на патрициев и плебеев,</w:t>
      </w:r>
      <w:r w:rsidRPr="005E4D0A">
        <w:rPr>
          <w:rFonts w:ascii="Times New Roman" w:hAnsi="Times New Roman"/>
          <w:sz w:val="24"/>
          <w:szCs w:val="24"/>
        </w:rPr>
        <w:t xml:space="preserve"> замена царской власти на </w:t>
      </w:r>
      <w:r w:rsidRPr="005E4D0A">
        <w:rPr>
          <w:rFonts w:ascii="Times New Roman" w:hAnsi="Times New Roman"/>
          <w:sz w:val="24"/>
          <w:szCs w:val="24"/>
          <w:u w:val="single"/>
        </w:rPr>
        <w:t xml:space="preserve">республику </w:t>
      </w:r>
      <w:r w:rsidRPr="005E4D0A">
        <w:rPr>
          <w:rFonts w:ascii="Times New Roman" w:hAnsi="Times New Roman"/>
          <w:sz w:val="24"/>
          <w:szCs w:val="24"/>
        </w:rPr>
        <w:t>(власть Сената, народное собрание, выборные должности)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E4D0A">
        <w:rPr>
          <w:rFonts w:ascii="Times New Roman" w:hAnsi="Times New Roman"/>
          <w:b/>
          <w:sz w:val="24"/>
          <w:szCs w:val="24"/>
        </w:rPr>
        <w:t>Тема 12. Рим сильнейшая держава Средиземноморья. (3 ч.)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</w:rPr>
        <w:tab/>
      </w:r>
      <w:r w:rsidRPr="005E4D0A">
        <w:rPr>
          <w:rFonts w:ascii="Times New Roman" w:hAnsi="Times New Roman"/>
          <w:i/>
          <w:sz w:val="24"/>
          <w:szCs w:val="24"/>
        </w:rPr>
        <w:t>Воинственные легенды и верования</w:t>
      </w:r>
      <w:r w:rsidRPr="005E4D0A">
        <w:rPr>
          <w:rFonts w:ascii="Times New Roman" w:hAnsi="Times New Roman"/>
          <w:sz w:val="24"/>
          <w:szCs w:val="24"/>
        </w:rPr>
        <w:t xml:space="preserve">. Римские завоевания: </w:t>
      </w:r>
      <w:r w:rsidRPr="005E4D0A">
        <w:rPr>
          <w:rFonts w:ascii="Times New Roman" w:hAnsi="Times New Roman"/>
          <w:i/>
          <w:sz w:val="24"/>
          <w:szCs w:val="24"/>
        </w:rPr>
        <w:t>Италия, Карфаген, Средиземноморье (причины превращения Рима в мировую державу).</w:t>
      </w:r>
      <w:r w:rsidRPr="005E4D0A">
        <w:rPr>
          <w:rFonts w:ascii="Times New Roman" w:hAnsi="Times New Roman"/>
          <w:sz w:val="24"/>
          <w:szCs w:val="24"/>
          <w:u w:val="single"/>
        </w:rPr>
        <w:t>Культурное наследие</w:t>
      </w:r>
      <w:r w:rsidRPr="005E4D0A">
        <w:rPr>
          <w:rFonts w:ascii="Times New Roman" w:hAnsi="Times New Roman"/>
          <w:sz w:val="24"/>
          <w:szCs w:val="24"/>
        </w:rPr>
        <w:t xml:space="preserve"> Древнего Рима: латинский алфавит, </w:t>
      </w:r>
      <w:r w:rsidRPr="005E4D0A">
        <w:rPr>
          <w:rFonts w:ascii="Times New Roman" w:hAnsi="Times New Roman"/>
          <w:i/>
          <w:sz w:val="24"/>
          <w:szCs w:val="24"/>
        </w:rPr>
        <w:t>римские цифры</w:t>
      </w:r>
      <w:r w:rsidRPr="005E4D0A">
        <w:rPr>
          <w:rFonts w:ascii="Times New Roman" w:hAnsi="Times New Roman"/>
          <w:sz w:val="24"/>
          <w:szCs w:val="24"/>
        </w:rPr>
        <w:t>, римские законы.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E4D0A">
        <w:rPr>
          <w:rFonts w:ascii="Times New Roman" w:hAnsi="Times New Roman"/>
          <w:b/>
          <w:sz w:val="24"/>
          <w:szCs w:val="24"/>
        </w:rPr>
        <w:t>Тема 13. Гражданские войны в Риме (4)</w:t>
      </w:r>
    </w:p>
    <w:p w:rsidR="007B433A" w:rsidRPr="005E4D0A" w:rsidRDefault="007B433A" w:rsidP="007B433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</w:rPr>
        <w:t xml:space="preserve"> Кризис римской республики, восстания рабов (</w:t>
      </w:r>
      <w:r w:rsidRPr="005E4D0A">
        <w:rPr>
          <w:rFonts w:ascii="Times New Roman" w:hAnsi="Times New Roman"/>
          <w:sz w:val="24"/>
          <w:szCs w:val="24"/>
          <w:u w:val="single"/>
        </w:rPr>
        <w:t xml:space="preserve">Спартак), </w:t>
      </w:r>
      <w:r w:rsidRPr="005E4D0A">
        <w:rPr>
          <w:rFonts w:ascii="Times New Roman" w:hAnsi="Times New Roman"/>
          <w:sz w:val="24"/>
          <w:szCs w:val="24"/>
        </w:rPr>
        <w:t xml:space="preserve">гражданские войны. Личность и диктатура </w:t>
      </w:r>
      <w:r w:rsidRPr="005E4D0A">
        <w:rPr>
          <w:rFonts w:ascii="Times New Roman" w:hAnsi="Times New Roman"/>
          <w:sz w:val="24"/>
          <w:szCs w:val="24"/>
          <w:u w:val="single"/>
        </w:rPr>
        <w:t>Ю. Цезаря</w:t>
      </w:r>
      <w:r w:rsidRPr="005E4D0A">
        <w:rPr>
          <w:rFonts w:ascii="Times New Roman" w:hAnsi="Times New Roman"/>
          <w:sz w:val="24"/>
          <w:szCs w:val="24"/>
        </w:rPr>
        <w:t xml:space="preserve">, падение республики. 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E4D0A">
        <w:rPr>
          <w:rFonts w:ascii="Times New Roman" w:hAnsi="Times New Roman"/>
          <w:b/>
          <w:sz w:val="24"/>
          <w:szCs w:val="24"/>
        </w:rPr>
        <w:t>Тема 14. Римская империя в первые века нашей эры. (5 ч.)</w:t>
      </w:r>
    </w:p>
    <w:p w:rsidR="007B433A" w:rsidRPr="005E4D0A" w:rsidRDefault="007B433A" w:rsidP="007B433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  <w:u w:val="single"/>
        </w:rPr>
        <w:t>Римская империя</w:t>
      </w:r>
      <w:r w:rsidRPr="005E4D0A">
        <w:rPr>
          <w:rFonts w:ascii="Times New Roman" w:hAnsi="Times New Roman"/>
          <w:sz w:val="24"/>
          <w:szCs w:val="24"/>
        </w:rPr>
        <w:t xml:space="preserve">: роль Октавиана Августа, </w:t>
      </w:r>
      <w:r w:rsidRPr="005E4D0A">
        <w:rPr>
          <w:rFonts w:ascii="Times New Roman" w:hAnsi="Times New Roman"/>
          <w:i/>
          <w:sz w:val="24"/>
          <w:szCs w:val="24"/>
        </w:rPr>
        <w:t>расширение территории, общественное устройство, роль рабовладельческих хозяйств. Соседи Римской империи (германцы, предки славян и другие)</w:t>
      </w:r>
      <w:r w:rsidRPr="005E4D0A">
        <w:rPr>
          <w:rFonts w:ascii="Times New Roman" w:hAnsi="Times New Roman"/>
          <w:sz w:val="24"/>
          <w:szCs w:val="24"/>
        </w:rPr>
        <w:t xml:space="preserve">. </w:t>
      </w:r>
      <w:r w:rsidRPr="005E4D0A">
        <w:rPr>
          <w:rFonts w:ascii="Times New Roman" w:hAnsi="Times New Roman"/>
          <w:sz w:val="24"/>
          <w:szCs w:val="24"/>
          <w:u w:val="single"/>
        </w:rPr>
        <w:t>Культурное наследие</w:t>
      </w:r>
      <w:r w:rsidRPr="005E4D0A">
        <w:rPr>
          <w:rFonts w:ascii="Times New Roman" w:hAnsi="Times New Roman"/>
          <w:sz w:val="24"/>
          <w:szCs w:val="24"/>
        </w:rPr>
        <w:t xml:space="preserve"> античной цивилизации: распространение единой античной культуры, латинского языка среди жителей Средиземноморья. </w:t>
      </w:r>
    </w:p>
    <w:p w:rsidR="007B433A" w:rsidRPr="005E4D0A" w:rsidRDefault="007B433A" w:rsidP="007B433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  <w:u w:val="single"/>
        </w:rPr>
        <w:t>Возникновение христианства в I веке:</w:t>
      </w:r>
      <w:r w:rsidRPr="005E4D0A">
        <w:rPr>
          <w:rFonts w:ascii="Times New Roman" w:hAnsi="Times New Roman"/>
          <w:sz w:val="24"/>
          <w:szCs w:val="24"/>
        </w:rPr>
        <w:t xml:space="preserve"> евангельский рассказ об Иисусе Христе, отличительные особенности христианства (основные идеи о божестве, человеке, его судьбе). 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E4D0A">
        <w:rPr>
          <w:rFonts w:ascii="Times New Roman" w:hAnsi="Times New Roman"/>
          <w:b/>
          <w:sz w:val="24"/>
          <w:szCs w:val="24"/>
        </w:rPr>
        <w:t>Тема 15. Разгром Рима германцами и падение Западной Римской империи. (2ч.)</w:t>
      </w:r>
    </w:p>
    <w:p w:rsidR="007B433A" w:rsidRPr="005E4D0A" w:rsidRDefault="007B433A" w:rsidP="007B433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i/>
          <w:sz w:val="24"/>
          <w:szCs w:val="24"/>
        </w:rPr>
        <w:t>Внутренний кризис Римской империи и усиление императорской власти при Диоклетиане</w:t>
      </w:r>
      <w:r w:rsidRPr="005E4D0A">
        <w:rPr>
          <w:rFonts w:ascii="Times New Roman" w:hAnsi="Times New Roman"/>
          <w:sz w:val="24"/>
          <w:szCs w:val="24"/>
        </w:rPr>
        <w:t xml:space="preserve">. </w:t>
      </w:r>
      <w:r w:rsidRPr="005E4D0A">
        <w:rPr>
          <w:rFonts w:ascii="Times New Roman" w:hAnsi="Times New Roman"/>
          <w:sz w:val="24"/>
          <w:szCs w:val="24"/>
          <w:u w:val="single"/>
        </w:rPr>
        <w:t>Распространение христианства</w:t>
      </w:r>
      <w:r w:rsidRPr="005E4D0A">
        <w:rPr>
          <w:rFonts w:ascii="Times New Roman" w:hAnsi="Times New Roman"/>
          <w:sz w:val="24"/>
          <w:szCs w:val="24"/>
        </w:rPr>
        <w:t>: причины, гонения властей, поддержка Константином (313 г.) и объявление официальной религией, оформление христианской церкви и Нового Завета</w:t>
      </w:r>
      <w:r w:rsidRPr="005E4D0A">
        <w:rPr>
          <w:rFonts w:ascii="Times New Roman" w:hAnsi="Times New Roman"/>
          <w:sz w:val="24"/>
          <w:szCs w:val="24"/>
          <w:u w:val="single"/>
        </w:rPr>
        <w:t>. Раздел Римской империи на Западную и Восточную (395 г.).</w:t>
      </w:r>
      <w:r w:rsidRPr="005E4D0A">
        <w:rPr>
          <w:rFonts w:ascii="Times New Roman" w:hAnsi="Times New Roman"/>
          <w:i/>
          <w:sz w:val="24"/>
          <w:szCs w:val="24"/>
        </w:rPr>
        <w:t xml:space="preserve">Великое переселение народов </w:t>
      </w:r>
      <w:r w:rsidRPr="005E4D0A">
        <w:rPr>
          <w:rFonts w:ascii="Times New Roman" w:hAnsi="Times New Roman"/>
          <w:sz w:val="24"/>
          <w:szCs w:val="24"/>
        </w:rPr>
        <w:t xml:space="preserve">и </w:t>
      </w:r>
      <w:r w:rsidRPr="005E4D0A">
        <w:rPr>
          <w:rFonts w:ascii="Times New Roman" w:hAnsi="Times New Roman"/>
          <w:sz w:val="24"/>
          <w:szCs w:val="24"/>
          <w:u w:val="single"/>
        </w:rPr>
        <w:t>падение Западной Римской империи</w:t>
      </w:r>
      <w:r w:rsidRPr="005E4D0A">
        <w:rPr>
          <w:rFonts w:ascii="Times New Roman" w:hAnsi="Times New Roman"/>
          <w:sz w:val="24"/>
          <w:szCs w:val="24"/>
        </w:rPr>
        <w:t xml:space="preserve"> (410 и 476 годы). </w:t>
      </w:r>
    </w:p>
    <w:p w:rsidR="007B433A" w:rsidRDefault="007B433A" w:rsidP="007B433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E4D0A">
        <w:rPr>
          <w:rFonts w:ascii="Times New Roman" w:hAnsi="Times New Roman"/>
          <w:b/>
          <w:sz w:val="24"/>
          <w:szCs w:val="24"/>
        </w:rPr>
        <w:t xml:space="preserve">Итоговое повторение (2ч.) </w:t>
      </w:r>
    </w:p>
    <w:p w:rsidR="007B433A" w:rsidRPr="005E4D0A" w:rsidRDefault="007B433A" w:rsidP="007B433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Резерв (2 часа)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ПЕРЕЧЕНЬУЧЕБНО - МЕТОДИЧЕСКОГО ОБЕСПЕЧЕНИЯ.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УМК по истории древнего мира:</w:t>
      </w:r>
    </w:p>
    <w:p w:rsidR="007B433A" w:rsidRPr="005E4D0A" w:rsidRDefault="007B433A" w:rsidP="007B433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Всеобщая история. Рабочие программы. Предметные линия учебников А. А. Вигасина – О.С. Сороко-Цюпы. 5-9 классы: пособие для учителей общеобразовательных организаций</w:t>
      </w:r>
      <w:r w:rsidRPr="005E4D0A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( А.А. Вигасин, Г.И. Годер, Н.И. Шевченко и др.).- 2ое изд., дораб.- М.: Просвещение,2014. 144 с.</w:t>
      </w: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433A" w:rsidRDefault="007B433A" w:rsidP="007B43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433A" w:rsidRDefault="007B433A" w:rsidP="007B43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СПИСОК ЛИТЕРАТУРЫ.</w:t>
      </w:r>
    </w:p>
    <w:p w:rsidR="007B433A" w:rsidRPr="005E4D0A" w:rsidRDefault="007B433A" w:rsidP="007B43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433A" w:rsidRPr="005E4D0A" w:rsidRDefault="007B433A" w:rsidP="007B43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</w:rPr>
        <w:t>Арасланова О.В. История Древнего мира: поурочные разработки к учебникам А.А. Вигасина и др.- М.: ВАКО,2008г.</w:t>
      </w:r>
    </w:p>
    <w:p w:rsidR="007B433A" w:rsidRPr="005E4D0A" w:rsidRDefault="007B433A" w:rsidP="007B43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</w:rPr>
        <w:t>В.Г.Петрович, Н.М.Петрович. Уроки истории 5 класс. История Древнего мира: М.2006</w:t>
      </w:r>
    </w:p>
    <w:p w:rsidR="007B433A" w:rsidRPr="005E4D0A" w:rsidRDefault="007B433A" w:rsidP="007B43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</w:rPr>
        <w:t>Дидактические материалы по истории Древнего мира: «Просвещение» 2008г.</w:t>
      </w:r>
    </w:p>
    <w:p w:rsidR="007B433A" w:rsidRPr="005E4D0A" w:rsidRDefault="007B433A" w:rsidP="007B43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</w:rPr>
        <w:t>Г.И. Годер. Задания и задачи по истории древнего мира 5 класс: Пособие для учителя, «Просвещение», «Учебная литература» 1996 г.</w:t>
      </w:r>
    </w:p>
    <w:p w:rsidR="007B433A" w:rsidRPr="005E4D0A" w:rsidRDefault="007B433A" w:rsidP="007B43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</w:rPr>
        <w:t>Игровые технологии на уроках и внеурочной деятельности 5-9 классы: «Учитель»,2007г.</w:t>
      </w:r>
    </w:p>
    <w:p w:rsidR="007B433A" w:rsidRPr="005E4D0A" w:rsidRDefault="007B433A" w:rsidP="007B43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</w:rPr>
        <w:t>Я иду на урок истории: древнейшая и древняя история. Книга для учителя. «Первое сентября» 2000 г.</w:t>
      </w:r>
    </w:p>
    <w:p w:rsidR="007B433A" w:rsidRPr="005E4D0A" w:rsidRDefault="007B433A" w:rsidP="007B43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</w:rPr>
        <w:t>Бренд М.Ю. Тесты. История древнего мира.5 класс.- М.: Дрофа,2005г.</w:t>
      </w:r>
    </w:p>
    <w:p w:rsidR="007B433A" w:rsidRPr="005E4D0A" w:rsidRDefault="007B433A" w:rsidP="007B43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4D0A">
        <w:rPr>
          <w:rFonts w:ascii="Times New Roman" w:hAnsi="Times New Roman"/>
          <w:sz w:val="24"/>
          <w:szCs w:val="24"/>
        </w:rPr>
        <w:t>Тематический контроль по истории. Древний мир: «Интеллект-центр», 2008г.</w:t>
      </w:r>
    </w:p>
    <w:p w:rsidR="007B433A" w:rsidRDefault="007B433A" w:rsidP="007B433A">
      <w:pPr>
        <w:rPr>
          <w:b/>
          <w:i/>
          <w:sz w:val="32"/>
          <w:szCs w:val="32"/>
        </w:rPr>
      </w:pPr>
    </w:p>
    <w:p w:rsidR="001445D4" w:rsidRDefault="001445D4">
      <w:bookmarkStart w:id="0" w:name="_GoBack"/>
      <w:bookmarkEnd w:id="0"/>
    </w:p>
    <w:sectPr w:rsidR="00144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900AAE"/>
    <w:multiLevelType w:val="hybridMultilevel"/>
    <w:tmpl w:val="D32238A2"/>
    <w:lvl w:ilvl="0" w:tplc="3B664B26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587061"/>
    <w:multiLevelType w:val="hybridMultilevel"/>
    <w:tmpl w:val="F7D41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833610"/>
    <w:multiLevelType w:val="hybridMultilevel"/>
    <w:tmpl w:val="A62EC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33A"/>
    <w:rsid w:val="001445D4"/>
    <w:rsid w:val="001D333A"/>
    <w:rsid w:val="007B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3A5ACA-C716-4ADD-A593-0A526C8FF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33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B43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B433A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2672</Words>
  <Characters>15233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2017-03-16T09:54:00Z</dcterms:created>
  <dcterms:modified xsi:type="dcterms:W3CDTF">2017-03-16T09:54:00Z</dcterms:modified>
</cp:coreProperties>
</file>